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2014 году в адрес Управления </w:t>
      </w:r>
      <w:proofErr w:type="spellStart"/>
      <w:r w:rsidRPr="007218DA">
        <w:rPr>
          <w:sz w:val="28"/>
          <w:szCs w:val="28"/>
        </w:rPr>
        <w:t>Роскомнадзора</w:t>
      </w:r>
      <w:proofErr w:type="spellEnd"/>
      <w:r w:rsidRPr="007218DA">
        <w:rPr>
          <w:sz w:val="28"/>
          <w:szCs w:val="28"/>
        </w:rPr>
        <w:t xml:space="preserve"> по Иркутской области поступило </w:t>
      </w:r>
      <w:r w:rsidR="00321DB3">
        <w:rPr>
          <w:sz w:val="28"/>
          <w:szCs w:val="28"/>
        </w:rPr>
        <w:t>650</w:t>
      </w:r>
      <w:r w:rsidR="000E159B">
        <w:rPr>
          <w:sz w:val="28"/>
          <w:szCs w:val="28"/>
        </w:rPr>
        <w:t xml:space="preserve"> обращений,</w:t>
      </w:r>
      <w:r w:rsidRPr="007218DA">
        <w:rPr>
          <w:sz w:val="28"/>
          <w:szCs w:val="28"/>
        </w:rPr>
        <w:t xml:space="preserve"> </w:t>
      </w:r>
      <w:r w:rsidR="000E159B" w:rsidRPr="007218DA">
        <w:rPr>
          <w:sz w:val="28"/>
          <w:szCs w:val="28"/>
        </w:rPr>
        <w:t xml:space="preserve">из них </w:t>
      </w:r>
      <w:r w:rsidR="00321DB3">
        <w:rPr>
          <w:sz w:val="28"/>
          <w:szCs w:val="28"/>
        </w:rPr>
        <w:t>63</w:t>
      </w:r>
      <w:r w:rsidRPr="007218DA">
        <w:rPr>
          <w:sz w:val="28"/>
          <w:szCs w:val="28"/>
        </w:rPr>
        <w:t>8 обращений гражда</w:t>
      </w:r>
      <w:r w:rsidR="000E159B">
        <w:rPr>
          <w:sz w:val="28"/>
          <w:szCs w:val="28"/>
        </w:rPr>
        <w:t xml:space="preserve">н и </w:t>
      </w:r>
      <w:r w:rsidR="00321DB3">
        <w:rPr>
          <w:sz w:val="28"/>
          <w:szCs w:val="28"/>
        </w:rPr>
        <w:t>12 обращений</w:t>
      </w:r>
      <w:r w:rsidR="000E159B">
        <w:rPr>
          <w:sz w:val="28"/>
          <w:szCs w:val="28"/>
        </w:rPr>
        <w:t xml:space="preserve"> юридических лиц.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B30B5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DB3">
        <w:rPr>
          <w:sz w:val="28"/>
          <w:szCs w:val="28"/>
        </w:rPr>
        <w:t>5,9</w:t>
      </w:r>
      <w:r>
        <w:rPr>
          <w:sz w:val="28"/>
          <w:szCs w:val="28"/>
        </w:rPr>
        <w:t xml:space="preserve"> % обращений относятся к сфере связи</w:t>
      </w:r>
      <w:r w:rsidRPr="007218DA">
        <w:rPr>
          <w:sz w:val="28"/>
          <w:szCs w:val="28"/>
        </w:rPr>
        <w:t>;</w:t>
      </w:r>
    </w:p>
    <w:p w:rsidR="00B30B5E" w:rsidRPr="007218DA" w:rsidRDefault="00321DB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0B5E">
        <w:rPr>
          <w:sz w:val="28"/>
          <w:szCs w:val="28"/>
        </w:rPr>
        <w:t>,6 %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</w:t>
      </w:r>
      <w:r w:rsidR="00B30B5E">
        <w:rPr>
          <w:sz w:val="28"/>
          <w:szCs w:val="28"/>
        </w:rPr>
        <w:t xml:space="preserve">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Pr="007218DA" w:rsidRDefault="00321DB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56,8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B30B5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="00321DB3">
        <w:rPr>
          <w:sz w:val="28"/>
          <w:szCs w:val="28"/>
        </w:rPr>
        <w:t>7</w:t>
      </w:r>
      <w:r>
        <w:rPr>
          <w:sz w:val="28"/>
          <w:szCs w:val="28"/>
        </w:rPr>
        <w:t xml:space="preserve"> % обращений касаются</w:t>
      </w:r>
      <w:r>
        <w:rPr>
          <w:sz w:val="28"/>
          <w:szCs w:val="28"/>
        </w:rPr>
        <w:t xml:space="preserve"> других вопросов</w:t>
      </w:r>
      <w:r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>являлись вопросы, касающиеся розыска почтовых отправлений, несогласие абонентов подвижной радиотелефонной связи с суммой выставленного счета, а также вопросы правомерности размещения оборудования операторами связи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информации, а также соблюдение требований действующего законодательства при распространении рекламы в средствах массовой информации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</w:t>
      </w:r>
      <w:r w:rsidR="008B3EA4">
        <w:rPr>
          <w:sz w:val="28"/>
          <w:szCs w:val="28"/>
        </w:rPr>
        <w:t xml:space="preserve"> 73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8B3EA4">
        <w:rPr>
          <w:sz w:val="28"/>
          <w:szCs w:val="28"/>
        </w:rPr>
        <w:t>330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8B3EA4">
        <w:rPr>
          <w:sz w:val="28"/>
          <w:szCs w:val="28"/>
        </w:rPr>
        <w:t>1</w:t>
      </w:r>
      <w:r>
        <w:rPr>
          <w:sz w:val="28"/>
          <w:szCs w:val="28"/>
        </w:rPr>
        <w:t>35;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8B3EA4">
        <w:rPr>
          <w:sz w:val="28"/>
          <w:szCs w:val="28"/>
        </w:rPr>
        <w:t>66</w:t>
      </w:r>
      <w:bookmarkStart w:id="0" w:name="_GoBack"/>
      <w:bookmarkEnd w:id="0"/>
      <w:r>
        <w:rPr>
          <w:sz w:val="28"/>
          <w:szCs w:val="28"/>
        </w:rPr>
        <w:t>;</w:t>
      </w:r>
    </w:p>
    <w:p w:rsidR="00C5132F" w:rsidRP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рассмотрении – 46.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72" w:rsidRDefault="00313B72" w:rsidP="00122B48">
      <w:r>
        <w:separator/>
      </w:r>
    </w:p>
  </w:endnote>
  <w:endnote w:type="continuationSeparator" w:id="0">
    <w:p w:rsidR="00313B72" w:rsidRDefault="00313B72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72" w:rsidRDefault="00313B72" w:rsidP="00122B48">
      <w:r>
        <w:separator/>
      </w:r>
    </w:p>
  </w:footnote>
  <w:footnote w:type="continuationSeparator" w:id="0">
    <w:p w:rsidR="00313B72" w:rsidRDefault="00313B72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122B48"/>
    <w:rsid w:val="00165DBC"/>
    <w:rsid w:val="00171CAD"/>
    <w:rsid w:val="00190DF7"/>
    <w:rsid w:val="001A02D1"/>
    <w:rsid w:val="00313B72"/>
    <w:rsid w:val="00321DB3"/>
    <w:rsid w:val="004418B1"/>
    <w:rsid w:val="005A519C"/>
    <w:rsid w:val="007218DA"/>
    <w:rsid w:val="00787FE3"/>
    <w:rsid w:val="00896618"/>
    <w:rsid w:val="008B3EA4"/>
    <w:rsid w:val="00AF1487"/>
    <w:rsid w:val="00B30B5E"/>
    <w:rsid w:val="00B44819"/>
    <w:rsid w:val="00C5132F"/>
    <w:rsid w:val="00C973F0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Tretiakova</cp:lastModifiedBy>
  <cp:revision>3</cp:revision>
  <cp:lastPrinted>2013-11-26T09:15:00Z</cp:lastPrinted>
  <dcterms:created xsi:type="dcterms:W3CDTF">2015-02-26T08:57:00Z</dcterms:created>
  <dcterms:modified xsi:type="dcterms:W3CDTF">2015-02-26T09:00:00Z</dcterms:modified>
</cp:coreProperties>
</file>