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A9" w:rsidRDefault="006411A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1A9" w:rsidRDefault="006411A9">
      <w:pPr>
        <w:pStyle w:val="ConsPlusNormal"/>
        <w:jc w:val="both"/>
        <w:outlineLvl w:val="0"/>
      </w:pPr>
    </w:p>
    <w:p w:rsidR="006411A9" w:rsidRDefault="006411A9">
      <w:pPr>
        <w:pStyle w:val="ConsPlusNormal"/>
        <w:outlineLvl w:val="0"/>
      </w:pPr>
      <w:r>
        <w:t>Зарегистрировано в Минюсте России 15 декабря 2022 г. N 71532</w:t>
      </w:r>
    </w:p>
    <w:p w:rsidR="006411A9" w:rsidRDefault="00641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1A9" w:rsidRDefault="006411A9">
      <w:pPr>
        <w:pStyle w:val="ConsPlusNormal"/>
      </w:pPr>
    </w:p>
    <w:p w:rsidR="006411A9" w:rsidRDefault="006411A9">
      <w:pPr>
        <w:pStyle w:val="ConsPlusTitle"/>
        <w:jc w:val="center"/>
      </w:pPr>
      <w:r>
        <w:t>МИНИСТЕРСТВО ЦИФРОВОГО РАЗВИТИЯ, СВЯЗИ</w:t>
      </w:r>
    </w:p>
    <w:p w:rsidR="006411A9" w:rsidRDefault="006411A9">
      <w:pPr>
        <w:pStyle w:val="ConsPlusTitle"/>
        <w:jc w:val="center"/>
      </w:pPr>
      <w:r>
        <w:t>И МАССОВЫХ КОММУНИКАЦИЙ РОССИЙСКОЙ ФЕДЕРАЦИИ</w:t>
      </w:r>
    </w:p>
    <w:p w:rsidR="006411A9" w:rsidRDefault="006411A9">
      <w:pPr>
        <w:pStyle w:val="ConsPlusTitle"/>
        <w:jc w:val="center"/>
      </w:pPr>
    </w:p>
    <w:p w:rsidR="006411A9" w:rsidRDefault="006411A9">
      <w:pPr>
        <w:pStyle w:val="ConsPlusTitle"/>
        <w:jc w:val="center"/>
      </w:pPr>
      <w:r>
        <w:t>ФЕДЕРАЛЬНАЯ СЛУЖБА ПО НАДЗОРУ В СФЕРЕ СВЯЗИ,</w:t>
      </w:r>
    </w:p>
    <w:p w:rsidR="006411A9" w:rsidRDefault="006411A9">
      <w:pPr>
        <w:pStyle w:val="ConsPlusTitle"/>
        <w:jc w:val="center"/>
      </w:pPr>
      <w:r>
        <w:t>ИНФОРМАЦИОННЫХ ТЕХНОЛОГИЙ И МАССОВЫХ КОММУНИКАЦИЙ</w:t>
      </w:r>
    </w:p>
    <w:p w:rsidR="006411A9" w:rsidRDefault="006411A9">
      <w:pPr>
        <w:pStyle w:val="ConsPlusTitle"/>
        <w:jc w:val="center"/>
      </w:pPr>
    </w:p>
    <w:p w:rsidR="006411A9" w:rsidRDefault="006411A9">
      <w:pPr>
        <w:pStyle w:val="ConsPlusTitle"/>
        <w:jc w:val="center"/>
      </w:pPr>
      <w:r>
        <w:t>ПРИКАЗ</w:t>
      </w:r>
    </w:p>
    <w:p w:rsidR="006411A9" w:rsidRDefault="006411A9">
      <w:pPr>
        <w:pStyle w:val="ConsPlusTitle"/>
        <w:jc w:val="center"/>
      </w:pPr>
      <w:r>
        <w:t>от 28 октября 2022 г. N 180</w:t>
      </w:r>
    </w:p>
    <w:p w:rsidR="006411A9" w:rsidRDefault="006411A9">
      <w:pPr>
        <w:pStyle w:val="ConsPlusTitle"/>
        <w:jc w:val="center"/>
      </w:pPr>
    </w:p>
    <w:p w:rsidR="006411A9" w:rsidRDefault="006411A9">
      <w:pPr>
        <w:pStyle w:val="ConsPlusTitle"/>
        <w:jc w:val="center"/>
      </w:pPr>
      <w:r>
        <w:t>ОБ УТВЕРЖДЕНИИ ФОРМ УВЕДОМЛЕНИЙ</w:t>
      </w:r>
    </w:p>
    <w:p w:rsidR="006411A9" w:rsidRDefault="006411A9">
      <w:pPr>
        <w:pStyle w:val="ConsPlusTitle"/>
        <w:jc w:val="center"/>
      </w:pPr>
      <w:r>
        <w:t>О НАМЕРЕНИИ ОСУЩЕСТВЛЯТЬ ОБРАБОТКУ ПЕРСОНАЛЬНЫХ ДАННЫХ,</w:t>
      </w:r>
    </w:p>
    <w:p w:rsidR="006411A9" w:rsidRDefault="006411A9">
      <w:pPr>
        <w:pStyle w:val="ConsPlusTitle"/>
        <w:jc w:val="center"/>
      </w:pPr>
      <w:r>
        <w:t>ОБ ИЗМЕНЕНИИ СВЕДЕНИЙ, СОДЕРЖАЩИХСЯ В УВЕДОМЛЕНИИ</w:t>
      </w:r>
    </w:p>
    <w:p w:rsidR="006411A9" w:rsidRDefault="006411A9">
      <w:pPr>
        <w:pStyle w:val="ConsPlusTitle"/>
        <w:jc w:val="center"/>
      </w:pPr>
      <w:r>
        <w:t xml:space="preserve">О НАМЕРЕНИИ ОСУЩЕСТВЛЯТЬ ОБРАБОТКУ </w:t>
      </w:r>
      <w:proofErr w:type="gramStart"/>
      <w:r>
        <w:t>ПЕРСОНАЛЬНЫХ</w:t>
      </w:r>
      <w:proofErr w:type="gramEnd"/>
    </w:p>
    <w:p w:rsidR="006411A9" w:rsidRDefault="006411A9">
      <w:pPr>
        <w:pStyle w:val="ConsPlusTitle"/>
        <w:jc w:val="center"/>
      </w:pPr>
      <w:r>
        <w:t>ДАННЫХ, О ПРЕКРАЩЕНИИ ОБРАБОТКИ</w:t>
      </w:r>
    </w:p>
    <w:p w:rsidR="006411A9" w:rsidRDefault="006411A9">
      <w:pPr>
        <w:pStyle w:val="ConsPlusTitle"/>
        <w:jc w:val="center"/>
      </w:pPr>
      <w:r>
        <w:t>ПЕРСОНАЛЬНЫХ ДАННЫХ</w:t>
      </w:r>
    </w:p>
    <w:p w:rsidR="006411A9" w:rsidRDefault="006411A9">
      <w:pPr>
        <w:pStyle w:val="ConsPlusNormal"/>
        <w:jc w:val="center"/>
      </w:pPr>
    </w:p>
    <w:p w:rsidR="006411A9" w:rsidRDefault="006411A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2022, N 29, ст. 5233), </w:t>
      </w:r>
      <w:hyperlink r:id="rId7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6411A9" w:rsidRDefault="006411A9">
      <w:pPr>
        <w:pStyle w:val="ConsPlusNormal"/>
        <w:spacing w:before="220"/>
        <w:ind w:firstLine="540"/>
        <w:jc w:val="both"/>
      </w:pPr>
      <w:r>
        <w:t>Утвердить:</w:t>
      </w:r>
    </w:p>
    <w:p w:rsidR="006411A9" w:rsidRDefault="006411A9">
      <w:pPr>
        <w:pStyle w:val="ConsPlusNormal"/>
        <w:spacing w:before="220"/>
        <w:ind w:firstLine="540"/>
        <w:jc w:val="both"/>
      </w:pPr>
      <w:r>
        <w:t>1. Форму уведомления о намерении осуществлять обработку персональных данных (</w:t>
      </w:r>
      <w:hyperlink w:anchor="P42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6411A9" w:rsidRDefault="006411A9">
      <w:pPr>
        <w:pStyle w:val="ConsPlusNormal"/>
        <w:spacing w:before="220"/>
        <w:ind w:firstLine="540"/>
        <w:jc w:val="both"/>
      </w:pPr>
      <w:r>
        <w:t>2. Форму уведомления об изменении сведений, содержащихся в уведомлении о намерении осуществлять обработку персональных данных (</w:t>
      </w:r>
      <w:hyperlink w:anchor="P184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6411A9" w:rsidRDefault="006411A9">
      <w:pPr>
        <w:pStyle w:val="ConsPlusNormal"/>
        <w:spacing w:before="220"/>
        <w:ind w:firstLine="540"/>
        <w:jc w:val="both"/>
      </w:pPr>
      <w:r>
        <w:t>3. Форму уведомления о прекращении обработки персональных данных (</w:t>
      </w:r>
      <w:hyperlink w:anchor="P293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6411A9" w:rsidRDefault="006411A9">
      <w:pPr>
        <w:pStyle w:val="ConsPlusNormal"/>
        <w:ind w:firstLine="540"/>
        <w:jc w:val="both"/>
      </w:pPr>
    </w:p>
    <w:p w:rsidR="006411A9" w:rsidRDefault="006411A9">
      <w:pPr>
        <w:pStyle w:val="ConsPlusNormal"/>
        <w:jc w:val="right"/>
      </w:pPr>
      <w:r>
        <w:t>Руководитель</w:t>
      </w:r>
    </w:p>
    <w:p w:rsidR="006411A9" w:rsidRDefault="006411A9">
      <w:pPr>
        <w:pStyle w:val="ConsPlusNormal"/>
        <w:jc w:val="right"/>
      </w:pPr>
      <w:r>
        <w:t>А.Ю.ЛИПОВ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  <w:outlineLvl w:val="0"/>
      </w:pPr>
      <w:r>
        <w:t>Приложение N 1</w:t>
      </w:r>
    </w:p>
    <w:p w:rsidR="006411A9" w:rsidRDefault="006411A9">
      <w:pPr>
        <w:pStyle w:val="ConsPlusNormal"/>
        <w:jc w:val="right"/>
      </w:pPr>
      <w:r>
        <w:t>к приказу Федеральной службы</w:t>
      </w:r>
    </w:p>
    <w:p w:rsidR="006411A9" w:rsidRDefault="006411A9">
      <w:pPr>
        <w:pStyle w:val="ConsPlusNormal"/>
        <w:jc w:val="right"/>
      </w:pPr>
      <w:r>
        <w:t>по надзору в сфере связи,</w:t>
      </w:r>
    </w:p>
    <w:p w:rsidR="006411A9" w:rsidRDefault="006411A9">
      <w:pPr>
        <w:pStyle w:val="ConsPlusNormal"/>
        <w:jc w:val="right"/>
      </w:pPr>
      <w:r>
        <w:t>информационных технологий</w:t>
      </w:r>
    </w:p>
    <w:p w:rsidR="006411A9" w:rsidRDefault="006411A9">
      <w:pPr>
        <w:pStyle w:val="ConsPlusNormal"/>
        <w:jc w:val="right"/>
      </w:pPr>
      <w:r>
        <w:t>и массовых коммуникаций</w:t>
      </w:r>
    </w:p>
    <w:p w:rsidR="006411A9" w:rsidRDefault="006411A9">
      <w:pPr>
        <w:pStyle w:val="ConsPlusNormal"/>
        <w:jc w:val="right"/>
      </w:pPr>
      <w:r>
        <w:t>от 28.10.2022 N 180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bookmarkStart w:id="0" w:name="P42"/>
            <w:bookmarkEnd w:id="0"/>
            <w:r>
              <w:lastRenderedPageBreak/>
              <w:t>Уведомление</w:t>
            </w:r>
          </w:p>
          <w:p w:rsidR="006411A9" w:rsidRDefault="006411A9">
            <w:pPr>
              <w:pStyle w:val="ConsPlusNormal"/>
              <w:jc w:val="center"/>
            </w:pPr>
            <w:r>
              <w:t>о намерении осуществлять обработку персональных данных</w:t>
            </w: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15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1) с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(цель обработки персональных данных </w:t>
            </w:r>
            <w:hyperlink w:anchor="P15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(категории персональных данных, обрабатываемых с указанной целью </w:t>
            </w:r>
            <w:hyperlink w:anchor="P157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(категории субъектов, персональные данные которых обрабатываются с указанной целью </w:t>
            </w:r>
            <w:hyperlink w:anchor="P158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anchor="P159">
              <w:r>
                <w:rPr>
                  <w:color w:val="0000FF"/>
                </w:rPr>
                <w:t>&lt;5&gt;</w:t>
              </w:r>
            </w:hyperlink>
            <w:r>
              <w:t>)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(перечень действий с персональными данными, осуществляемых с указанной целью </w:t>
            </w:r>
            <w:hyperlink w:anchor="P160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(способы обработки персональных данных, используемых с указанной целью </w:t>
            </w:r>
            <w:hyperlink w:anchor="P161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2) с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(перечень действий с персональными данными, осуществляемых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&lt;N&gt; с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(перечень действий с персональными данными, осуществляемых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 xml:space="preserve">(описание мер, предусмотренных </w:t>
            </w:r>
            <w:hyperlink r:id="rId8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9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"О персональных данных", в том числе сведения о наличии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шифровальных (криптографических) средств и наименования этих средств </w:t>
            </w:r>
            <w:hyperlink w:anchor="P162">
              <w:r>
                <w:rPr>
                  <w:color w:val="0000FF"/>
                </w:rPr>
                <w:t>&lt;8&gt;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Сведения о лицах, ответственных за организацию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(фамилия, имя, отчество (при наличии) лица или наименование юридического лица,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ответственных за организацию обработки персональных данных, и номера их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контактных телефонов, почтовые адреса и адреса электронной почты </w:t>
            </w:r>
            <w:hyperlink w:anchor="P163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Дата начала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(число, месяц, год </w:t>
            </w:r>
            <w:hyperlink w:anchor="P164">
              <w:r>
                <w:rPr>
                  <w:color w:val="0000FF"/>
                </w:rPr>
                <w:t>&lt;10&gt;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Срок или условие прекращения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(число, месяц, год или основание (условие), наступление которого повлечет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прекращение обработки персональных данных </w:t>
            </w:r>
            <w:hyperlink w:anchor="P165">
              <w:r>
                <w:rPr>
                  <w:color w:val="0000FF"/>
                </w:rPr>
                <w:t>&lt;11&gt;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Сведения о наличии или об отсутствии трансграничной передачи персональных данных </w:t>
            </w:r>
            <w:hyperlink w:anchor="P166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(страна, адрес базы данных </w:t>
            </w:r>
            <w:hyperlink w:anchor="P167">
              <w:r>
                <w:rPr>
                  <w:color w:val="0000FF"/>
                </w:rPr>
                <w:t>&lt;13&gt;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lastRenderedPageBreak/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(фамилия, имя, отчество физического лица или наименование юридического лица,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доступ и (или) осуществляющих на основании договора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anchor="P168">
              <w:r>
                <w:rPr>
                  <w:color w:val="0000FF"/>
                </w:rPr>
                <w:t>&lt;14&gt;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Сведения об обеспечении безопасности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(сведения об обеспечении безопасности персональных данных в соответствии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с требованиями к защите персональных данных, установленными Правительством Российской Федерации </w:t>
            </w:r>
            <w:hyperlink w:anchor="P169">
              <w:r>
                <w:rPr>
                  <w:color w:val="0000FF"/>
                </w:rPr>
                <w:t>&lt;15&gt;</w:t>
              </w:r>
            </w:hyperlink>
            <w:r>
              <w:t>)</w:t>
            </w: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6411A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>"__" __________ 20__ г.</w:t>
            </w:r>
          </w:p>
        </w:tc>
      </w:tr>
    </w:tbl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ind w:firstLine="540"/>
        <w:jc w:val="both"/>
      </w:pPr>
      <w:r>
        <w:t>--------------------------------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" w:name="P154"/>
      <w:bookmarkEnd w:id="1"/>
      <w:r>
        <w:t xml:space="preserve">&lt;1&gt; </w:t>
      </w:r>
      <w:hyperlink r:id="rId10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411A9" w:rsidRDefault="006411A9">
      <w:pPr>
        <w:pStyle w:val="ConsPlusNormal"/>
        <w:spacing w:before="220"/>
        <w:ind w:firstLine="540"/>
        <w:jc w:val="both"/>
      </w:pPr>
      <w:r>
        <w:t>Далее - Федеральный закон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" w:name="P156"/>
      <w:bookmarkEnd w:id="2"/>
      <w:r>
        <w:t xml:space="preserve">&lt;2&gt; </w:t>
      </w:r>
      <w:hyperlink r:id="rId11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" w:name="P157"/>
      <w:bookmarkEnd w:id="3"/>
      <w:r>
        <w:t xml:space="preserve">&lt;3&gt; </w:t>
      </w:r>
      <w:hyperlink r:id="rId1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4" w:name="P158"/>
      <w:bookmarkEnd w:id="4"/>
      <w:r>
        <w:t xml:space="preserve">&lt;4&gt; </w:t>
      </w:r>
      <w:hyperlink r:id="rId1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5" w:name="P159"/>
      <w:bookmarkEnd w:id="5"/>
      <w:r>
        <w:t xml:space="preserve">&lt;5&gt; </w:t>
      </w:r>
      <w:hyperlink r:id="rId1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6" w:name="P160"/>
      <w:bookmarkEnd w:id="6"/>
      <w:r>
        <w:t xml:space="preserve">&lt;6&gt; </w:t>
      </w:r>
      <w:hyperlink r:id="rId1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7" w:name="P161"/>
      <w:bookmarkEnd w:id="7"/>
      <w:r>
        <w:lastRenderedPageBreak/>
        <w:t xml:space="preserve">&lt;7&gt; </w:t>
      </w:r>
      <w:hyperlink r:id="rId16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8" w:name="P162"/>
      <w:bookmarkEnd w:id="8"/>
      <w:r>
        <w:t xml:space="preserve">&lt;8&gt; </w:t>
      </w:r>
      <w:hyperlink r:id="rId17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9" w:name="P163"/>
      <w:bookmarkEnd w:id="9"/>
      <w:r>
        <w:t xml:space="preserve">&lt;9&gt; </w:t>
      </w:r>
      <w:hyperlink r:id="rId18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 xml:space="preserve">&lt;10&gt; </w:t>
      </w:r>
      <w:hyperlink r:id="rId19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 xml:space="preserve">&lt;11&gt; </w:t>
      </w:r>
      <w:hyperlink r:id="rId20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 xml:space="preserve">&lt;12&gt; </w:t>
      </w:r>
      <w:hyperlink r:id="rId21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&lt;13&gt; </w:t>
      </w:r>
      <w:hyperlink r:id="rId22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2014, N 30, ст. 4243).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 xml:space="preserve">&lt;14&gt; </w:t>
      </w:r>
      <w:hyperlink r:id="rId23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&lt;15&gt; </w:t>
      </w:r>
      <w:hyperlink r:id="rId24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  <w:r>
        <w:lastRenderedPageBreak/>
        <w:t>Приложение N 2</w:t>
      </w:r>
    </w:p>
    <w:p w:rsidR="006411A9" w:rsidRDefault="006411A9">
      <w:pPr>
        <w:pStyle w:val="ConsPlusNormal"/>
        <w:jc w:val="right"/>
      </w:pPr>
      <w:r>
        <w:t>к приказу Федеральной службы</w:t>
      </w:r>
    </w:p>
    <w:p w:rsidR="006411A9" w:rsidRDefault="006411A9">
      <w:pPr>
        <w:pStyle w:val="ConsPlusNormal"/>
        <w:jc w:val="right"/>
      </w:pPr>
      <w:r>
        <w:t>по надзору в сфере связи,</w:t>
      </w:r>
    </w:p>
    <w:p w:rsidR="006411A9" w:rsidRDefault="006411A9">
      <w:pPr>
        <w:pStyle w:val="ConsPlusNormal"/>
        <w:jc w:val="right"/>
      </w:pPr>
      <w:r>
        <w:t>информационных технологий</w:t>
      </w:r>
    </w:p>
    <w:p w:rsidR="006411A9" w:rsidRDefault="006411A9">
      <w:pPr>
        <w:pStyle w:val="ConsPlusNormal"/>
        <w:jc w:val="right"/>
      </w:pPr>
      <w:r>
        <w:t>и массовых коммуникаций</w:t>
      </w:r>
    </w:p>
    <w:p w:rsidR="006411A9" w:rsidRDefault="006411A9">
      <w:pPr>
        <w:pStyle w:val="ConsPlusNormal"/>
        <w:jc w:val="right"/>
      </w:pPr>
      <w:r>
        <w:t>от 28.10.2022 N 180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</w:pPr>
      <w:r>
        <w:t>Форма</w:t>
      </w:r>
    </w:p>
    <w:p w:rsidR="006411A9" w:rsidRDefault="006411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bookmarkStart w:id="16" w:name="P184"/>
            <w:bookmarkEnd w:id="16"/>
            <w:r>
              <w:t>Уведомление</w:t>
            </w:r>
          </w:p>
          <w:p w:rsidR="006411A9" w:rsidRDefault="006411A9">
            <w:pPr>
              <w:pStyle w:val="ConsPlusNormal"/>
              <w:jc w:val="center"/>
            </w:pPr>
            <w:r>
              <w:t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номер налогоплательщика и (или) основной государственный регистрационный номер, адрес оператора </w:t>
            </w:r>
            <w:hyperlink w:anchor="P26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26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anchor="P264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1. Цель обработки персональных данных </w:t>
            </w:r>
            <w:hyperlink w:anchor="P265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Категории персональных данных, обрабатываемых с указанной целью </w:t>
            </w:r>
            <w:hyperlink w:anchor="P266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Категории субъектов, персональные данные которых обрабатываются с указанной целью </w:t>
            </w:r>
            <w:hyperlink w:anchor="P267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proofErr w:type="gramStart"/>
            <w: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anchor="P268">
              <w:r>
                <w:rPr>
                  <w:color w:val="0000FF"/>
                </w:rPr>
                <w:t>&lt;7&gt;</w:t>
              </w:r>
            </w:hyperlink>
            <w:r>
              <w:t>: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Перечень действий с персональными данными, осуществляемых с указанной целью </w:t>
            </w:r>
            <w:hyperlink w:anchor="P269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Способы обработки персональных данных, используемых с указанной целью </w:t>
            </w:r>
            <w:hyperlink w:anchor="P270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2. Цель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Способы обработки персональных данных, используемых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&lt;N&gt; Цель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Способы обработки персональных данных, используемых с указанной целью: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Описание мер, предусмотренных </w:t>
            </w:r>
            <w:hyperlink r:id="rId25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anchor="P27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Сведения о лицах, ответственных за организацию обработки персональных данных </w:t>
            </w:r>
            <w:hyperlink w:anchor="P272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Дата начала обработки персональных данных </w:t>
            </w:r>
            <w:hyperlink w:anchor="P273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Срок или условие прекращения обработки персональных данных </w:t>
            </w:r>
            <w:hyperlink w:anchor="P274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Сведения о наличии или об отсутствии трансграничной передачи персональных данных </w:t>
            </w:r>
            <w:hyperlink w:anchor="P275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anchor="P276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proofErr w:type="gramStart"/>
            <w: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anchor="P277">
              <w:r>
                <w:rPr>
                  <w:color w:val="0000FF"/>
                </w:rPr>
                <w:t>&lt;16&gt;</w:t>
              </w:r>
            </w:hyperlink>
            <w:r>
              <w:t>: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anchor="P278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6411A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>"__" __________ 20__ г.</w:t>
            </w:r>
          </w:p>
        </w:tc>
      </w:tr>
    </w:tbl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ind w:firstLine="540"/>
        <w:jc w:val="both"/>
      </w:pPr>
      <w:r>
        <w:t>--------------------------------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7" w:name="P262"/>
      <w:bookmarkEnd w:id="17"/>
      <w:r>
        <w:t xml:space="preserve">&lt;1&gt; </w:t>
      </w:r>
      <w:hyperlink r:id="rId27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8" w:name="P263"/>
      <w:bookmarkEnd w:id="18"/>
      <w:r>
        <w:t xml:space="preserve">&lt;2&gt; </w:t>
      </w:r>
      <w:hyperlink r:id="rId28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19" w:name="P264"/>
      <w:bookmarkEnd w:id="19"/>
      <w:r>
        <w:t xml:space="preserve">&lt;3&gt; </w:t>
      </w:r>
      <w:hyperlink r:id="rId29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0" w:name="P265"/>
      <w:bookmarkEnd w:id="20"/>
      <w:r>
        <w:lastRenderedPageBreak/>
        <w:t xml:space="preserve">&lt;4&gt; </w:t>
      </w:r>
      <w:hyperlink r:id="rId30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1" w:name="P266"/>
      <w:bookmarkEnd w:id="21"/>
      <w:r>
        <w:t xml:space="preserve">&lt;5&gt; </w:t>
      </w:r>
      <w:hyperlink r:id="rId31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2" w:name="P267"/>
      <w:bookmarkEnd w:id="22"/>
      <w:r>
        <w:t xml:space="preserve">&lt;6&gt; </w:t>
      </w:r>
      <w:hyperlink r:id="rId3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3" w:name="P268"/>
      <w:bookmarkEnd w:id="23"/>
      <w:r>
        <w:t xml:space="preserve">&lt;7&gt; </w:t>
      </w:r>
      <w:hyperlink r:id="rId3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4" w:name="P269"/>
      <w:bookmarkEnd w:id="24"/>
      <w:r>
        <w:t xml:space="preserve">&lt;8&gt; </w:t>
      </w:r>
      <w:hyperlink r:id="rId3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5" w:name="P270"/>
      <w:bookmarkEnd w:id="25"/>
      <w:r>
        <w:t xml:space="preserve">&lt;9&gt; </w:t>
      </w:r>
      <w:hyperlink r:id="rId3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6" w:name="P271"/>
      <w:bookmarkEnd w:id="26"/>
      <w:r>
        <w:t xml:space="preserve">&lt;10&gt; </w:t>
      </w:r>
      <w:hyperlink r:id="rId36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7" w:name="P272"/>
      <w:bookmarkEnd w:id="27"/>
      <w:r>
        <w:t xml:space="preserve">&lt;11&gt; </w:t>
      </w:r>
      <w:hyperlink r:id="rId37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8" w:name="P273"/>
      <w:bookmarkEnd w:id="28"/>
      <w:r>
        <w:t xml:space="preserve">&lt;12&gt; </w:t>
      </w:r>
      <w:hyperlink r:id="rId38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29" w:name="P274"/>
      <w:bookmarkEnd w:id="29"/>
      <w:r>
        <w:t xml:space="preserve">&lt;13&gt; </w:t>
      </w:r>
      <w:hyperlink r:id="rId39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0" w:name="P275"/>
      <w:bookmarkEnd w:id="30"/>
      <w:r>
        <w:t xml:space="preserve">&lt;14&gt; </w:t>
      </w:r>
      <w:hyperlink r:id="rId40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1" w:name="P276"/>
      <w:bookmarkEnd w:id="31"/>
      <w:r>
        <w:t xml:space="preserve">&lt;15&gt; </w:t>
      </w:r>
      <w:hyperlink r:id="rId41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2" w:name="P277"/>
      <w:bookmarkEnd w:id="32"/>
      <w:r>
        <w:t xml:space="preserve">&lt;16&gt; </w:t>
      </w:r>
      <w:hyperlink r:id="rId42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3" w:name="P278"/>
      <w:bookmarkEnd w:id="33"/>
      <w:r>
        <w:t xml:space="preserve">&lt;17&gt; </w:t>
      </w:r>
      <w:hyperlink r:id="rId43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</w:p>
    <w:p w:rsidR="006411A9" w:rsidRDefault="006411A9">
      <w:pPr>
        <w:pStyle w:val="ConsPlusNormal"/>
        <w:jc w:val="right"/>
        <w:outlineLvl w:val="0"/>
      </w:pPr>
      <w:bookmarkStart w:id="34" w:name="_GoBack"/>
      <w:bookmarkEnd w:id="34"/>
      <w:r>
        <w:lastRenderedPageBreak/>
        <w:t>Приложение N 3</w:t>
      </w:r>
    </w:p>
    <w:p w:rsidR="006411A9" w:rsidRDefault="006411A9">
      <w:pPr>
        <w:pStyle w:val="ConsPlusNormal"/>
        <w:jc w:val="right"/>
      </w:pPr>
      <w:r>
        <w:t>к приказу Федеральной службы</w:t>
      </w:r>
    </w:p>
    <w:p w:rsidR="006411A9" w:rsidRDefault="006411A9">
      <w:pPr>
        <w:pStyle w:val="ConsPlusNormal"/>
        <w:jc w:val="right"/>
      </w:pPr>
      <w:r>
        <w:t>по надзору в сфере связи,</w:t>
      </w:r>
    </w:p>
    <w:p w:rsidR="006411A9" w:rsidRDefault="006411A9">
      <w:pPr>
        <w:pStyle w:val="ConsPlusNormal"/>
        <w:jc w:val="right"/>
      </w:pPr>
      <w:r>
        <w:t>информационных технологий</w:t>
      </w:r>
    </w:p>
    <w:p w:rsidR="006411A9" w:rsidRDefault="006411A9">
      <w:pPr>
        <w:pStyle w:val="ConsPlusNormal"/>
        <w:jc w:val="right"/>
      </w:pPr>
      <w:r>
        <w:t>и массовых коммуникаций</w:t>
      </w:r>
    </w:p>
    <w:p w:rsidR="006411A9" w:rsidRDefault="006411A9">
      <w:pPr>
        <w:pStyle w:val="ConsPlusNormal"/>
        <w:jc w:val="right"/>
      </w:pPr>
      <w:r>
        <w:t>от 28.10.2022 N 180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right"/>
      </w:pPr>
      <w:r>
        <w:t>Форма</w:t>
      </w:r>
    </w:p>
    <w:p w:rsidR="006411A9" w:rsidRDefault="006411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bookmarkStart w:id="35" w:name="P293"/>
            <w:bookmarkEnd w:id="35"/>
            <w:r>
              <w:t>Уведомление</w:t>
            </w:r>
          </w:p>
          <w:p w:rsidR="006411A9" w:rsidRDefault="006411A9">
            <w:pPr>
              <w:pStyle w:val="ConsPlusNormal"/>
              <w:jc w:val="center"/>
            </w:pPr>
            <w:r>
              <w:t>о прекращении обработки персональных данных</w:t>
            </w: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1A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32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32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>Основание прекращения обработки персональных данных: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proofErr w:type="gramStart"/>
            <w:r>
              <w:t>(ликвидация оператора, реорганизация оператора, прекращение деятельности по обработке персональных данных,</w:t>
            </w:r>
            <w:proofErr w:type="gramEnd"/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 xml:space="preserve">Дата прекращения обработки персональных данных </w:t>
            </w:r>
            <w:hyperlink w:anchor="P325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</w:tbl>
    <w:p w:rsidR="006411A9" w:rsidRDefault="006411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6411A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A9" w:rsidRDefault="006411A9">
            <w:pPr>
              <w:pStyle w:val="ConsPlusNormal"/>
            </w:pP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both"/>
            </w:pPr>
            <w:r>
              <w:t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  <w:jc w:val="center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6411A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1A9" w:rsidRDefault="006411A9">
            <w:pPr>
              <w:pStyle w:val="ConsPlusNormal"/>
            </w:pPr>
            <w:r>
              <w:t>"__" __________ 20__ г.</w:t>
            </w:r>
          </w:p>
        </w:tc>
      </w:tr>
    </w:tbl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6" w:name="P323"/>
      <w:bookmarkEnd w:id="36"/>
      <w:r>
        <w:t xml:space="preserve">&lt;1&gt; </w:t>
      </w:r>
      <w:hyperlink r:id="rId44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7" w:name="P324"/>
      <w:bookmarkEnd w:id="37"/>
      <w:r>
        <w:t xml:space="preserve">&lt;2&gt; </w:t>
      </w:r>
      <w:hyperlink r:id="rId45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spacing w:before="220"/>
        <w:ind w:firstLine="540"/>
        <w:jc w:val="both"/>
      </w:pPr>
      <w:bookmarkStart w:id="38" w:name="P325"/>
      <w:bookmarkEnd w:id="38"/>
      <w:r>
        <w:t xml:space="preserve">&lt;3&gt; </w:t>
      </w:r>
      <w:hyperlink r:id="rId46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данных".</w:t>
      </w: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jc w:val="both"/>
      </w:pPr>
    </w:p>
    <w:p w:rsidR="006411A9" w:rsidRDefault="00641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E99" w:rsidRDefault="006411A9"/>
    <w:sectPr w:rsidR="00196E99" w:rsidSect="00C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A9"/>
    <w:rsid w:val="001F2585"/>
    <w:rsid w:val="006411A9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1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1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1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1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B51970BFDDAECECF337575E57F6EAA83F8D285C087FA8E6143E79B4EBC632EA33C8EE89959FE6B33B77712DAE9614D39A47E45k1zFJ" TargetMode="External"/><Relationship Id="rId18" Type="http://schemas.openxmlformats.org/officeDocument/2006/relationships/hyperlink" Target="consultantplus://offline/ref=6AB51970BFDDAECECF337575E57F6EAA83F8D285C087FA8E6143E79B4EBC632EA33C8EE09A52AE3B76E92E4296A26C482FB87E43027B8AD4kDzBJ" TargetMode="External"/><Relationship Id="rId26" Type="http://schemas.openxmlformats.org/officeDocument/2006/relationships/hyperlink" Target="consultantplus://offline/ref=6AB51970BFDDAECECF337575E57F6EAA83F8D285C087FA8E6143E79B4EBC632EA33C8EE09A52A93C7FE92E4296A26C482FB87E43027B8AD4kDzBJ" TargetMode="External"/><Relationship Id="rId39" Type="http://schemas.openxmlformats.org/officeDocument/2006/relationships/hyperlink" Target="consultantplus://offline/ref=6AB51970BFDDAECECF337575E57F6EAA83F8D285C087FA8E6143E79B4EBC632EA33C8EE09A52AB3276E92E4296A26C482FB87E43027B8AD4kDzBJ" TargetMode="External"/><Relationship Id="rId21" Type="http://schemas.openxmlformats.org/officeDocument/2006/relationships/hyperlink" Target="consultantplus://offline/ref=6AB51970BFDDAECECF337575E57F6EAA83F8D285C087FA8E6143E79B4EBC632EA33C8EE09A52AE3B75E92E4296A26C482FB87E43027B8AD4kDzBJ" TargetMode="External"/><Relationship Id="rId34" Type="http://schemas.openxmlformats.org/officeDocument/2006/relationships/hyperlink" Target="consultantplus://offline/ref=6AB51970BFDDAECECF337575E57F6EAA83F8D285C087FA8E6143E79B4EBC632EA33C8EE89959FE6B33B77712DAE9614D39A47E45k1zFJ" TargetMode="External"/><Relationship Id="rId42" Type="http://schemas.openxmlformats.org/officeDocument/2006/relationships/hyperlink" Target="consultantplus://offline/ref=6AB51970BFDDAECECF337575E57F6EAA83F8D285C087FA8E6143E79B4EBC632EA33C8EE89859FE6B33B77712DAE9614D39A47E45k1zF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AB51970BFDDAECECF337575E57F6EAA83FED388C387FA8E6143E79B4EBC632EA33C8EE09A52AA3976E92E4296A26C482FB87E43027B8AD4kDz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B51970BFDDAECECF337575E57F6EAA83F8D285C087FA8E6143E79B4EBC632EA33C8EE89959FE6B33B77712DAE9614D39A47E45k1zFJ" TargetMode="External"/><Relationship Id="rId29" Type="http://schemas.openxmlformats.org/officeDocument/2006/relationships/hyperlink" Target="consultantplus://offline/ref=6AB51970BFDDAECECF337575E57F6EAA83F8D285C087FA8E6143E79B4EBC632EA33C8EE09A52AE3B73E92E4296A26C482FB87E43027B8AD4kD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51970BFDDAECECF337575E57F6EAA83F8D285C087FA8E6143E79B4EBC632EA33C8EE89F59FE6B33B77712DAE9614D39A47E45k1zFJ" TargetMode="External"/><Relationship Id="rId11" Type="http://schemas.openxmlformats.org/officeDocument/2006/relationships/hyperlink" Target="consultantplus://offline/ref=6AB51970BFDDAECECF337575E57F6EAA83F8D285C087FA8E6143E79B4EBC632EA33C8EE09A52AB3D73E92E4296A26C482FB87E43027B8AD4kDzBJ" TargetMode="External"/><Relationship Id="rId24" Type="http://schemas.openxmlformats.org/officeDocument/2006/relationships/hyperlink" Target="consultantplus://offline/ref=6AB51970BFDDAECECF337575E57F6EAA83F8D285C087FA8E6143E79B4EBC632EA33C8EE09A52AE3B74E92E4296A26C482FB87E43027B8AD4kDzBJ" TargetMode="External"/><Relationship Id="rId32" Type="http://schemas.openxmlformats.org/officeDocument/2006/relationships/hyperlink" Target="consultantplus://offline/ref=6AB51970BFDDAECECF337575E57F6EAA83F8D285C087FA8E6143E79B4EBC632EA33C8EE89959FE6B33B77712DAE9614D39A47E45k1zFJ" TargetMode="External"/><Relationship Id="rId37" Type="http://schemas.openxmlformats.org/officeDocument/2006/relationships/hyperlink" Target="consultantplus://offline/ref=6AB51970BFDDAECECF337575E57F6EAA83F8D285C087FA8E6143E79B4EBC632EA33C8EE09A52AE3B76E92E4296A26C482FB87E43027B8AD4kDzBJ" TargetMode="External"/><Relationship Id="rId40" Type="http://schemas.openxmlformats.org/officeDocument/2006/relationships/hyperlink" Target="consultantplus://offline/ref=6AB51970BFDDAECECF337575E57F6EAA83F8D285C087FA8E6143E79B4EBC632EA33C8EE09A52AE3B75E92E4296A26C482FB87E43027B8AD4kDzBJ" TargetMode="External"/><Relationship Id="rId45" Type="http://schemas.openxmlformats.org/officeDocument/2006/relationships/hyperlink" Target="consultantplus://offline/ref=6AB51970BFDDAECECF337575E57F6EAA83F8D285C087FA8E6143E79B4EBC632EA33C8EE09A52AB3275E92E4296A26C482FB87E43027B8AD4kDz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B51970BFDDAECECF337575E57F6EAA83F8D285C087FA8E6143E79B4EBC632EA33C8EE89959FE6B33B77712DAE9614D39A47E45k1zFJ" TargetMode="External"/><Relationship Id="rId23" Type="http://schemas.openxmlformats.org/officeDocument/2006/relationships/hyperlink" Target="consultantplus://offline/ref=6AB51970BFDDAECECF337575E57F6EAA83F8D285C087FA8E6143E79B4EBC632EA33C8EE89859FE6B33B77712DAE9614D39A47E45k1zFJ" TargetMode="External"/><Relationship Id="rId28" Type="http://schemas.openxmlformats.org/officeDocument/2006/relationships/hyperlink" Target="consultantplus://offline/ref=6AB51970BFDDAECECF337575E57F6EAA83F8D285C087FA8E6143E79B4EBC632EA33C8EE09A52AB3275E92E4296A26C482FB87E43027B8AD4kDzBJ" TargetMode="External"/><Relationship Id="rId36" Type="http://schemas.openxmlformats.org/officeDocument/2006/relationships/hyperlink" Target="consultantplus://offline/ref=6AB51970BFDDAECECF337575E57F6EAA83F8D285C087FA8E6143E79B4EBC632EA33C8EE09A52AE3B77E92E4296A26C482FB87E43027B8AD4kDzBJ" TargetMode="External"/><Relationship Id="rId10" Type="http://schemas.openxmlformats.org/officeDocument/2006/relationships/hyperlink" Target="consultantplus://offline/ref=6AB51970BFDDAECECF337575E57F6EAA83F8D285C087FA8E6143E79B4EBC632EA33C8EE09A52AB3D74E92E4296A26C482FB87E43027B8AD4kDzBJ" TargetMode="External"/><Relationship Id="rId19" Type="http://schemas.openxmlformats.org/officeDocument/2006/relationships/hyperlink" Target="consultantplus://offline/ref=6AB51970BFDDAECECF337575E57F6EAA83F8D285C087FA8E6143E79B4EBC632EA33C8EE09A52AB3277E92E4296A26C482FB87E43027B8AD4kDzBJ" TargetMode="External"/><Relationship Id="rId31" Type="http://schemas.openxmlformats.org/officeDocument/2006/relationships/hyperlink" Target="consultantplus://offline/ref=6AB51970BFDDAECECF337575E57F6EAA83F8D285C087FA8E6143E79B4EBC632EA33C8EE89959FE6B33B77712DAE9614D39A47E45k1zFJ" TargetMode="External"/><Relationship Id="rId44" Type="http://schemas.openxmlformats.org/officeDocument/2006/relationships/hyperlink" Target="consultantplus://offline/ref=6AB51970BFDDAECECF337575E57F6EAA83F8D285C087FA8E6143E79B4EBC632EA33C8EE09A52AB3D74E92E4296A26C482FB87E43027B8AD4kD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51970BFDDAECECF337575E57F6EAA83F8D285C087FA8E6143E79B4EBC632EA33C8EE09A52A93C7FE92E4296A26C482FB87E43027B8AD4kDzBJ" TargetMode="External"/><Relationship Id="rId14" Type="http://schemas.openxmlformats.org/officeDocument/2006/relationships/hyperlink" Target="consultantplus://offline/ref=6AB51970BFDDAECECF337575E57F6EAA83F8D285C087FA8E6143E79B4EBC632EA33C8EE89959FE6B33B77712DAE9614D39A47E45k1zFJ" TargetMode="External"/><Relationship Id="rId22" Type="http://schemas.openxmlformats.org/officeDocument/2006/relationships/hyperlink" Target="consultantplus://offline/ref=6AB51970BFDDAECECF337575E57F6EAA83F8D285C087FA8E6143E79B4EBC632EA33C8EE09F59FE6B33B77712DAE9614D39A47E45k1zFJ" TargetMode="External"/><Relationship Id="rId27" Type="http://schemas.openxmlformats.org/officeDocument/2006/relationships/hyperlink" Target="consultantplus://offline/ref=6AB51970BFDDAECECF337575E57F6EAA83F8D285C087FA8E6143E79B4EBC632EA33C8EE09A52AB3D74E92E4296A26C482FB87E43027B8AD4kDzBJ" TargetMode="External"/><Relationship Id="rId30" Type="http://schemas.openxmlformats.org/officeDocument/2006/relationships/hyperlink" Target="consultantplus://offline/ref=6AB51970BFDDAECECF337575E57F6EAA83F8D285C087FA8E6143E79B4EBC632EA33C8EE09A52AB3D73E92E4296A26C482FB87E43027B8AD4kDzBJ" TargetMode="External"/><Relationship Id="rId35" Type="http://schemas.openxmlformats.org/officeDocument/2006/relationships/hyperlink" Target="consultantplus://offline/ref=6AB51970BFDDAECECF337575E57F6EAA83F8D285C087FA8E6143E79B4EBC632EA33C8EE89959FE6B33B77712DAE9614D39A47E45k1zFJ" TargetMode="External"/><Relationship Id="rId43" Type="http://schemas.openxmlformats.org/officeDocument/2006/relationships/hyperlink" Target="consultantplus://offline/ref=6AB51970BFDDAECECF337575E57F6EAA83F8D285C087FA8E6143E79B4EBC632EA33C8EE09A52AE3B74E92E4296A26C482FB87E43027B8AD4kDzB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AB51970BFDDAECECF337575E57F6EAA83F8D285C087FA8E6143E79B4EBC632EA33C8EE09A52A93F70E92E4296A26C482FB87E43027B8AD4kDz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B51970BFDDAECECF337575E57F6EAA83F8D285C087FA8E6143E79B4EBC632EA33C8EE89959FE6B33B77712DAE9614D39A47E45k1zFJ" TargetMode="External"/><Relationship Id="rId17" Type="http://schemas.openxmlformats.org/officeDocument/2006/relationships/hyperlink" Target="consultantplus://offline/ref=6AB51970BFDDAECECF337575E57F6EAA83F8D285C087FA8E6143E79B4EBC632EA33C8EE09A52AE3B77E92E4296A26C482FB87E43027B8AD4kDzBJ" TargetMode="External"/><Relationship Id="rId25" Type="http://schemas.openxmlformats.org/officeDocument/2006/relationships/hyperlink" Target="consultantplus://offline/ref=6AB51970BFDDAECECF337575E57F6EAA83F8D285C087FA8E6143E79B4EBC632EA33C8EE09A52A93F70E92E4296A26C482FB87E43027B8AD4kDzBJ" TargetMode="External"/><Relationship Id="rId33" Type="http://schemas.openxmlformats.org/officeDocument/2006/relationships/hyperlink" Target="consultantplus://offline/ref=6AB51970BFDDAECECF337575E57F6EAA83F8D285C087FA8E6143E79B4EBC632EA33C8EE89959FE6B33B77712DAE9614D39A47E45k1zFJ" TargetMode="External"/><Relationship Id="rId38" Type="http://schemas.openxmlformats.org/officeDocument/2006/relationships/hyperlink" Target="consultantplus://offline/ref=6AB51970BFDDAECECF337575E57F6EAA83F8D285C087FA8E6143E79B4EBC632EA33C8EE09A52AB3277E92E4296A26C482FB87E43027B8AD4kDzBJ" TargetMode="External"/><Relationship Id="rId46" Type="http://schemas.openxmlformats.org/officeDocument/2006/relationships/hyperlink" Target="consultantplus://offline/ref=6AB51970BFDDAECECF337575E57F6EAA83F8D285C087FA8E6143E79B4EBC632EA33C8EE09A52AE3B73E92E4296A26C482FB87E43027B8AD4kDzBJ" TargetMode="External"/><Relationship Id="rId20" Type="http://schemas.openxmlformats.org/officeDocument/2006/relationships/hyperlink" Target="consultantplus://offline/ref=6AB51970BFDDAECECF337575E57F6EAA83F8D285C087FA8E6143E79B4EBC632EA33C8EE09A52AB3276E92E4296A26C482FB87E43027B8AD4kDzBJ" TargetMode="External"/><Relationship Id="rId41" Type="http://schemas.openxmlformats.org/officeDocument/2006/relationships/hyperlink" Target="consultantplus://offline/ref=6AB51970BFDDAECECF337575E57F6EAA83F8D285C087FA8E6143E79B4EBC632EA33C8EE09F59FE6B33B77712DAE9614D39A47E45k1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Алина Николаевна</dc:creator>
  <cp:lastModifiedBy>Краснова Алина Николаевна</cp:lastModifiedBy>
  <cp:revision>1</cp:revision>
  <dcterms:created xsi:type="dcterms:W3CDTF">2023-04-18T09:51:00Z</dcterms:created>
  <dcterms:modified xsi:type="dcterms:W3CDTF">2023-04-18T09:53:00Z</dcterms:modified>
</cp:coreProperties>
</file>