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FD" w:rsidRDefault="00A17AFD">
      <w:pPr>
        <w:pStyle w:val="ConsPlusTitlePage"/>
      </w:pPr>
      <w:r>
        <w:t xml:space="preserve">Документ предоставлен </w:t>
      </w:r>
      <w:hyperlink r:id="rId4">
        <w:r>
          <w:rPr>
            <w:color w:val="0000FF"/>
          </w:rPr>
          <w:t>КонсультантПлюс</w:t>
        </w:r>
      </w:hyperlink>
      <w:r>
        <w:br/>
      </w:r>
    </w:p>
    <w:p w:rsidR="00A17AFD" w:rsidRDefault="00A17AFD">
      <w:pPr>
        <w:pStyle w:val="ConsPlusNormal"/>
        <w:jc w:val="both"/>
        <w:outlineLvl w:val="0"/>
      </w:pPr>
    </w:p>
    <w:p w:rsidR="00A17AFD" w:rsidRDefault="00A17AFD">
      <w:pPr>
        <w:pStyle w:val="ConsPlusTitle"/>
        <w:jc w:val="center"/>
        <w:outlineLvl w:val="0"/>
      </w:pPr>
      <w:r>
        <w:t>ПРАВИТЕЛЬСТВО РОССИЙСКОЙ ФЕДЕРАЦИИ</w:t>
      </w:r>
    </w:p>
    <w:p w:rsidR="00A17AFD" w:rsidRDefault="00A17AFD">
      <w:pPr>
        <w:pStyle w:val="ConsPlusTitle"/>
        <w:jc w:val="center"/>
      </w:pPr>
    </w:p>
    <w:p w:rsidR="00A17AFD" w:rsidRDefault="00A17AFD">
      <w:pPr>
        <w:pStyle w:val="ConsPlusTitle"/>
        <w:jc w:val="center"/>
      </w:pPr>
      <w:r>
        <w:t>ПОСТАНОВЛЕНИЕ</w:t>
      </w:r>
    </w:p>
    <w:p w:rsidR="00A17AFD" w:rsidRDefault="00A17AFD">
      <w:pPr>
        <w:pStyle w:val="ConsPlusTitle"/>
        <w:jc w:val="center"/>
      </w:pPr>
      <w:r>
        <w:t>от 10 января 2023 г. N 6</w:t>
      </w:r>
    </w:p>
    <w:p w:rsidR="00A17AFD" w:rsidRDefault="00A17AFD">
      <w:pPr>
        <w:pStyle w:val="ConsPlusTitle"/>
        <w:jc w:val="center"/>
      </w:pPr>
    </w:p>
    <w:p w:rsidR="00A17AFD" w:rsidRDefault="00A17AFD">
      <w:pPr>
        <w:pStyle w:val="ConsPlusTitle"/>
        <w:jc w:val="center"/>
      </w:pPr>
      <w:r>
        <w:t>ОБ УТВЕРЖДЕНИИ ПРАВИЛ</w:t>
      </w:r>
    </w:p>
    <w:p w:rsidR="00A17AFD" w:rsidRDefault="00A17AFD">
      <w:pPr>
        <w:pStyle w:val="ConsPlusTitle"/>
        <w:jc w:val="center"/>
      </w:pPr>
      <w:r>
        <w:t>ПРИНЯТИЯ РЕШЕНИЯ О ЗАПРЕЩЕНИИ ИЛИ ОБ ОГРАНИЧЕНИИ</w:t>
      </w:r>
    </w:p>
    <w:p w:rsidR="00A17AFD" w:rsidRDefault="00A17AFD">
      <w:pPr>
        <w:pStyle w:val="ConsPlusTitle"/>
        <w:jc w:val="center"/>
      </w:pPr>
      <w:r>
        <w:t>ТРАНСГРАНИЧНОЙ ПЕРЕДАЧИ ПЕРСОНАЛЬНЫХ ДАННЫХ УПОЛНОМОЧЕННЫМ</w:t>
      </w:r>
    </w:p>
    <w:p w:rsidR="00A17AFD" w:rsidRDefault="00A17AFD">
      <w:pPr>
        <w:pStyle w:val="ConsPlusTitle"/>
        <w:jc w:val="center"/>
      </w:pPr>
      <w:r>
        <w:t>ОРГАНОМ ПО ЗАЩИТЕ ПРАВ СУБЪЕКТОВ ПЕРСОНАЛЬНЫХ ДАННЫХ</w:t>
      </w:r>
    </w:p>
    <w:p w:rsidR="00A17AFD" w:rsidRDefault="00A17AFD">
      <w:pPr>
        <w:pStyle w:val="ConsPlusTitle"/>
        <w:jc w:val="center"/>
      </w:pPr>
      <w:r>
        <w:t>И ИНФОРМИРОВАНИЯ ОПЕРАТОРОВ О ПРИНЯТОМ РЕШЕНИИ</w:t>
      </w:r>
    </w:p>
    <w:p w:rsidR="00A17AFD" w:rsidRDefault="00A17AFD">
      <w:pPr>
        <w:pStyle w:val="ConsPlusNormal"/>
        <w:ind w:firstLine="540"/>
        <w:jc w:val="both"/>
      </w:pPr>
    </w:p>
    <w:p w:rsidR="00A17AFD" w:rsidRDefault="00A17AFD">
      <w:pPr>
        <w:pStyle w:val="ConsPlusNormal"/>
        <w:ind w:firstLine="540"/>
        <w:jc w:val="both"/>
      </w:pPr>
      <w:r>
        <w:t xml:space="preserve">В соответствии с </w:t>
      </w:r>
      <w:hyperlink r:id="rId5">
        <w:r>
          <w:rPr>
            <w:color w:val="0000FF"/>
          </w:rPr>
          <w:t>частью 13 статьи 12</w:t>
        </w:r>
      </w:hyperlink>
      <w:r>
        <w:t xml:space="preserve"> Федерального закона "О персональных данных" Правительство Российской Федерации постановляет:</w:t>
      </w:r>
    </w:p>
    <w:p w:rsidR="00A17AFD" w:rsidRDefault="00A17AFD">
      <w:pPr>
        <w:pStyle w:val="ConsPlusNormal"/>
        <w:spacing w:before="220"/>
        <w:ind w:firstLine="540"/>
        <w:jc w:val="both"/>
      </w:pPr>
      <w:r>
        <w:t xml:space="preserve">1. Утвердить прилагаемые </w:t>
      </w:r>
      <w:hyperlink w:anchor="P29">
        <w:r>
          <w:rPr>
            <w:color w:val="0000FF"/>
          </w:rPr>
          <w:t>Правила</w:t>
        </w:r>
      </w:hyperlink>
      <w:r>
        <w:t xml:space="preserve">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w:t>
      </w:r>
    </w:p>
    <w:p w:rsidR="00A17AFD" w:rsidRDefault="00A17AFD">
      <w:pPr>
        <w:pStyle w:val="ConsPlusNormal"/>
        <w:spacing w:before="220"/>
        <w:ind w:firstLine="540"/>
        <w:jc w:val="both"/>
      </w:pPr>
      <w:r>
        <w:t>2. Настоящее постановление вступает в силу с 1 марта 2023 г.</w:t>
      </w:r>
    </w:p>
    <w:p w:rsidR="00A17AFD" w:rsidRDefault="00A17AFD">
      <w:pPr>
        <w:pStyle w:val="ConsPlusNormal"/>
        <w:ind w:firstLine="540"/>
        <w:jc w:val="both"/>
      </w:pPr>
    </w:p>
    <w:p w:rsidR="00A17AFD" w:rsidRDefault="00A17AFD">
      <w:pPr>
        <w:pStyle w:val="ConsPlusNormal"/>
        <w:jc w:val="right"/>
      </w:pPr>
      <w:r>
        <w:t>Председатель Правительства</w:t>
      </w:r>
    </w:p>
    <w:p w:rsidR="00A17AFD" w:rsidRDefault="00A17AFD">
      <w:pPr>
        <w:pStyle w:val="ConsPlusNormal"/>
        <w:jc w:val="right"/>
      </w:pPr>
      <w:r>
        <w:t>Российской Федерации</w:t>
      </w:r>
    </w:p>
    <w:p w:rsidR="00A17AFD" w:rsidRDefault="00A17AFD">
      <w:pPr>
        <w:pStyle w:val="ConsPlusNormal"/>
        <w:jc w:val="right"/>
      </w:pPr>
      <w:r>
        <w:t>М.МИШУСТИН</w:t>
      </w:r>
    </w:p>
    <w:p w:rsidR="00A17AFD" w:rsidRDefault="00A17AFD">
      <w:pPr>
        <w:pStyle w:val="ConsPlusNormal"/>
        <w:jc w:val="center"/>
      </w:pPr>
    </w:p>
    <w:p w:rsidR="00A17AFD" w:rsidRDefault="00A17AFD">
      <w:pPr>
        <w:pStyle w:val="ConsPlusNormal"/>
        <w:jc w:val="center"/>
      </w:pPr>
    </w:p>
    <w:p w:rsidR="00A17AFD" w:rsidRDefault="00A17AFD">
      <w:pPr>
        <w:pStyle w:val="ConsPlusNormal"/>
        <w:jc w:val="center"/>
      </w:pPr>
    </w:p>
    <w:p w:rsidR="00A17AFD" w:rsidRDefault="00A17AFD">
      <w:pPr>
        <w:pStyle w:val="ConsPlusNormal"/>
        <w:jc w:val="center"/>
      </w:pPr>
    </w:p>
    <w:p w:rsidR="00A17AFD" w:rsidRDefault="00A17AFD">
      <w:pPr>
        <w:pStyle w:val="ConsPlusNormal"/>
        <w:jc w:val="center"/>
      </w:pPr>
    </w:p>
    <w:p w:rsidR="00A17AFD" w:rsidRDefault="00A17AFD">
      <w:pPr>
        <w:pStyle w:val="ConsPlusNormal"/>
        <w:jc w:val="right"/>
        <w:outlineLvl w:val="0"/>
      </w:pPr>
      <w:r>
        <w:t>Утверждены</w:t>
      </w:r>
    </w:p>
    <w:p w:rsidR="00A17AFD" w:rsidRDefault="00A17AFD">
      <w:pPr>
        <w:pStyle w:val="ConsPlusNormal"/>
        <w:jc w:val="right"/>
      </w:pPr>
      <w:r>
        <w:t>постановлением Правительства</w:t>
      </w:r>
    </w:p>
    <w:p w:rsidR="00A17AFD" w:rsidRDefault="00A17AFD">
      <w:pPr>
        <w:pStyle w:val="ConsPlusNormal"/>
        <w:jc w:val="right"/>
      </w:pPr>
      <w:r>
        <w:t>Российской Федерации</w:t>
      </w:r>
    </w:p>
    <w:p w:rsidR="00A17AFD" w:rsidRDefault="00A17AFD">
      <w:pPr>
        <w:pStyle w:val="ConsPlusNormal"/>
        <w:jc w:val="right"/>
      </w:pPr>
      <w:r>
        <w:t>от 10 января 2023 г. N 6</w:t>
      </w:r>
    </w:p>
    <w:p w:rsidR="00A17AFD" w:rsidRDefault="00A17AFD">
      <w:pPr>
        <w:pStyle w:val="ConsPlusNormal"/>
        <w:ind w:firstLine="540"/>
        <w:jc w:val="both"/>
      </w:pPr>
    </w:p>
    <w:p w:rsidR="00A17AFD" w:rsidRDefault="00A17AFD">
      <w:pPr>
        <w:pStyle w:val="ConsPlusTitle"/>
        <w:jc w:val="center"/>
      </w:pPr>
      <w:bookmarkStart w:id="0" w:name="P29"/>
      <w:bookmarkEnd w:id="0"/>
      <w:r>
        <w:t>ПРАВИЛА</w:t>
      </w:r>
    </w:p>
    <w:p w:rsidR="00A17AFD" w:rsidRDefault="00A17AFD">
      <w:pPr>
        <w:pStyle w:val="ConsPlusTitle"/>
        <w:jc w:val="center"/>
      </w:pPr>
      <w:r>
        <w:t>ПРИНЯТИЯ РЕШЕНИЯ О ЗАПРЕЩЕНИИ ИЛИ ОБ ОГРАНИЧЕНИИ</w:t>
      </w:r>
    </w:p>
    <w:p w:rsidR="00A17AFD" w:rsidRDefault="00A17AFD">
      <w:pPr>
        <w:pStyle w:val="ConsPlusTitle"/>
        <w:jc w:val="center"/>
      </w:pPr>
      <w:r>
        <w:t>ТРАНСГРАНИЧНОЙ ПЕРЕДАЧИ ПЕРСОНАЛЬНЫХ ДАННЫХ УПОЛНОМОЧЕННЫМ</w:t>
      </w:r>
    </w:p>
    <w:p w:rsidR="00A17AFD" w:rsidRDefault="00A17AFD">
      <w:pPr>
        <w:pStyle w:val="ConsPlusTitle"/>
        <w:jc w:val="center"/>
      </w:pPr>
      <w:r>
        <w:t>ОРГАНОМ ПО ЗАЩИТЕ ПРАВ СУБЪЕКТОВ ПЕРСОНАЛЬНЫХ ДАННЫХ</w:t>
      </w:r>
    </w:p>
    <w:p w:rsidR="00A17AFD" w:rsidRDefault="00A17AFD">
      <w:pPr>
        <w:pStyle w:val="ConsPlusTitle"/>
        <w:jc w:val="center"/>
      </w:pPr>
      <w:r>
        <w:t>И ИНФОРМИРОВАНИЯ ОПЕРАТОРОВ О ПРИНЯТОМ РЕШЕНИИ</w:t>
      </w:r>
    </w:p>
    <w:p w:rsidR="00A17AFD" w:rsidRDefault="00A17AFD">
      <w:pPr>
        <w:pStyle w:val="ConsPlusNormal"/>
        <w:jc w:val="center"/>
      </w:pPr>
    </w:p>
    <w:p w:rsidR="00A17AFD" w:rsidRDefault="00A17AFD">
      <w:pPr>
        <w:pStyle w:val="ConsPlusNormal"/>
        <w:ind w:firstLine="540"/>
        <w:jc w:val="both"/>
      </w:pPr>
      <w:r>
        <w:t>1. Настоящие Правила определяют порядок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(далее - уполномоченный орган), а также порядок информирования операторов о принятом решении.</w:t>
      </w:r>
    </w:p>
    <w:p w:rsidR="00A17AFD" w:rsidRDefault="00A17AFD">
      <w:pPr>
        <w:pStyle w:val="ConsPlusNormal"/>
        <w:spacing w:before="220"/>
        <w:ind w:firstLine="540"/>
        <w:jc w:val="both"/>
      </w:pPr>
      <w:bookmarkStart w:id="1" w:name="P36"/>
      <w:bookmarkEnd w:id="1"/>
      <w:r>
        <w:t xml:space="preserve">2. Решение о запрещении или об ограничении трансграничной передачи персональных данных принимается Федеральной службой по надзору в сфере связи, информационных технологий и массовых коммуникаций в целях, определяемых </w:t>
      </w:r>
      <w:hyperlink r:id="rId6">
        <w:r>
          <w:rPr>
            <w:color w:val="0000FF"/>
          </w:rPr>
          <w:t>частью 12 статьи 12</w:t>
        </w:r>
      </w:hyperlink>
      <w:r>
        <w:t xml:space="preserve"> Федерального закона "О персональных данных", на основании поступивших представлений от федеральных органов исполнительной власти.</w:t>
      </w:r>
    </w:p>
    <w:p w:rsidR="00A17AFD" w:rsidRDefault="00A17AFD">
      <w:pPr>
        <w:pStyle w:val="ConsPlusNormal"/>
        <w:spacing w:before="220"/>
        <w:ind w:firstLine="540"/>
        <w:jc w:val="both"/>
      </w:pPr>
      <w:r>
        <w:t xml:space="preserve">3. Представления направляются федеральными органами исполнительной власти, определенными в соответствии с </w:t>
      </w:r>
      <w:hyperlink r:id="rId7">
        <w:r>
          <w:rPr>
            <w:color w:val="0000FF"/>
          </w:rPr>
          <w:t>частью 12 статьи 12</w:t>
        </w:r>
      </w:hyperlink>
      <w:r>
        <w:t xml:space="preserve"> Федерального закона "О персональных </w:t>
      </w:r>
      <w:r>
        <w:lastRenderedPageBreak/>
        <w:t>данных".</w:t>
      </w:r>
    </w:p>
    <w:p w:rsidR="00A17AFD" w:rsidRDefault="00A17AFD">
      <w:pPr>
        <w:pStyle w:val="ConsPlusNormal"/>
        <w:spacing w:before="220"/>
        <w:ind w:firstLine="540"/>
        <w:jc w:val="both"/>
      </w:pPr>
      <w:bookmarkStart w:id="2" w:name="P38"/>
      <w:bookmarkEnd w:id="2"/>
      <w:r>
        <w:t xml:space="preserve">4. Для принятия решения, указанного в </w:t>
      </w:r>
      <w:hyperlink w:anchor="P36">
        <w:r>
          <w:rPr>
            <w:color w:val="0000FF"/>
          </w:rPr>
          <w:t>пункте 2</w:t>
        </w:r>
      </w:hyperlink>
      <w:r>
        <w:t xml:space="preserve"> настоящих Правил, уполномоченным органом направляется представление, содержащее в себе следующие сведения:</w:t>
      </w:r>
    </w:p>
    <w:p w:rsidR="00A17AFD" w:rsidRDefault="00A17AFD">
      <w:pPr>
        <w:pStyle w:val="ConsPlusNormal"/>
        <w:spacing w:before="220"/>
        <w:ind w:firstLine="540"/>
        <w:jc w:val="both"/>
      </w:pPr>
      <w:bookmarkStart w:id="3" w:name="P39"/>
      <w:bookmarkEnd w:id="3"/>
      <w:r>
        <w:t>а) наименование иностранного государства, в отношении которого предлагается принять решение о запрещении или об ограничении трансграничной передачи персональных данных;</w:t>
      </w:r>
    </w:p>
    <w:p w:rsidR="00A17AFD" w:rsidRDefault="00A17AFD">
      <w:pPr>
        <w:pStyle w:val="ConsPlusNormal"/>
        <w:spacing w:before="220"/>
        <w:ind w:firstLine="540"/>
        <w:jc w:val="both"/>
      </w:pPr>
      <w:r>
        <w:t>б) описание обстоятельств, свидетельствующих о необходимости принятия решения о запрещении или об ограничении трансграничной передачи персональных данных, указание конкретных норм законодательства Российской Федерации, послуживших основанием для вынесения представления;</w:t>
      </w:r>
    </w:p>
    <w:p w:rsidR="00A17AFD" w:rsidRDefault="00A17AFD">
      <w:pPr>
        <w:pStyle w:val="ConsPlusNormal"/>
        <w:spacing w:before="220"/>
        <w:ind w:firstLine="540"/>
        <w:jc w:val="both"/>
      </w:pPr>
      <w:r>
        <w:t>в) заключение о содержании решения (о запрещении или об ограничении трансграничной передачи персональных данных), которое предлагается для принятия по итогам рассмотрения представления;</w:t>
      </w:r>
    </w:p>
    <w:p w:rsidR="00A17AFD" w:rsidRDefault="00A17AFD">
      <w:pPr>
        <w:pStyle w:val="ConsPlusNormal"/>
        <w:spacing w:before="220"/>
        <w:ind w:firstLine="540"/>
        <w:jc w:val="both"/>
      </w:pPr>
      <w:bookmarkStart w:id="4" w:name="P42"/>
      <w:bookmarkEnd w:id="4"/>
      <w:r>
        <w:t>г) сведения об операторе (операторах), которому (которым) осуществление трансграничной передачи персональных данных предлагается запретить или ограничить - полное наименование юридического лица либо фамилия, имя, отчество (при наличии) для физического лица, идентификационный номер налогоплательщика, номера контактных телефонов, почтовые адреса и адреса электронной почты;</w:t>
      </w:r>
    </w:p>
    <w:p w:rsidR="00A17AFD" w:rsidRDefault="00A17AFD">
      <w:pPr>
        <w:pStyle w:val="ConsPlusNormal"/>
        <w:spacing w:before="220"/>
        <w:ind w:firstLine="540"/>
        <w:jc w:val="both"/>
      </w:pPr>
      <w:r>
        <w:t>д) дата, с которой трансграничная передача персональных данных должна быть запрещена или ограничена.</w:t>
      </w:r>
    </w:p>
    <w:p w:rsidR="00A17AFD" w:rsidRDefault="00A17AFD">
      <w:pPr>
        <w:pStyle w:val="ConsPlusNormal"/>
        <w:spacing w:before="220"/>
        <w:ind w:firstLine="540"/>
        <w:jc w:val="both"/>
      </w:pPr>
      <w:r>
        <w:t>5. Представление направляется в Федеральную службу по надзору в сфере связи, информационных технологий и массовых коммуникаций на бумажном носителе или в форме электронного документа, подписанного усиленной квалифицированной электронной подписью.</w:t>
      </w:r>
    </w:p>
    <w:p w:rsidR="00A17AFD" w:rsidRDefault="00A17AFD">
      <w:pPr>
        <w:pStyle w:val="ConsPlusNormal"/>
        <w:spacing w:before="220"/>
        <w:ind w:firstLine="540"/>
        <w:jc w:val="both"/>
      </w:pPr>
      <w:bookmarkStart w:id="5" w:name="P45"/>
      <w:bookmarkEnd w:id="5"/>
      <w:r>
        <w:t>6. Представление подлежит рассмотрению Федеральной службой по надзору в сфере связи, информационных технологий и массовых коммуникаций в течение 5 рабочих дней с даты поступления представления, по результатам которого принимается решение о запрещении или об ограничении трансграничной передачи персональных данных.</w:t>
      </w:r>
    </w:p>
    <w:p w:rsidR="00A17AFD" w:rsidRDefault="00A17AFD">
      <w:pPr>
        <w:pStyle w:val="ConsPlusNormal"/>
        <w:spacing w:before="220"/>
        <w:ind w:firstLine="540"/>
        <w:jc w:val="both"/>
      </w:pPr>
      <w:r>
        <w:t xml:space="preserve">7. В случае если сведения, предусмотренные </w:t>
      </w:r>
      <w:hyperlink w:anchor="P38">
        <w:r>
          <w:rPr>
            <w:color w:val="0000FF"/>
          </w:rPr>
          <w:t>пунктом 4</w:t>
        </w:r>
      </w:hyperlink>
      <w:r>
        <w:t xml:space="preserve"> настоящих Правил, содержащиеся в представлении, являются неполными, Федеральной службой по надзору в сфере связи, информационных технологий и массовых коммуникаций направляется запрос уполномоченному органу, направившему представление, о направлении недостающих сведений, при этом срок рассмотрения представления, установленный </w:t>
      </w:r>
      <w:hyperlink w:anchor="P45">
        <w:r>
          <w:rPr>
            <w:color w:val="0000FF"/>
          </w:rPr>
          <w:t>пунктом 6</w:t>
        </w:r>
      </w:hyperlink>
      <w:r>
        <w:t xml:space="preserve"> настоящих Правил, приостанавливается с даты направления указанного запроса.</w:t>
      </w:r>
    </w:p>
    <w:p w:rsidR="00A17AFD" w:rsidRDefault="00A17AFD">
      <w:pPr>
        <w:pStyle w:val="ConsPlusNormal"/>
        <w:spacing w:before="220"/>
        <w:ind w:firstLine="540"/>
        <w:jc w:val="both"/>
      </w:pPr>
      <w:r>
        <w:t>Срок направления уполномоченным органом недостающих сведений не может превышать 10 рабочих дней с даты получения уполномоченным органом указанного запроса.</w:t>
      </w:r>
    </w:p>
    <w:p w:rsidR="00A17AFD" w:rsidRDefault="00A17AFD">
      <w:pPr>
        <w:pStyle w:val="ConsPlusNormal"/>
        <w:spacing w:before="220"/>
        <w:ind w:firstLine="540"/>
        <w:jc w:val="both"/>
      </w:pPr>
      <w:r>
        <w:t>Срок рассмотрения представления возобновляется со следующего дня после даты поступления в Федеральную службу по надзору в сфере связи, информационных технологий и массовых коммуникаций от уполномоченного органа недостающих сведений.</w:t>
      </w:r>
    </w:p>
    <w:p w:rsidR="00A17AFD" w:rsidRDefault="00A17AFD">
      <w:pPr>
        <w:pStyle w:val="ConsPlusNormal"/>
        <w:spacing w:before="220"/>
        <w:ind w:firstLine="540"/>
        <w:jc w:val="both"/>
      </w:pPr>
      <w:r>
        <w:t>В случае если уполномоченным органом не направлены недостающие сведения в установленный в настоящем пункте срок, представление не подлежит рассмотрению и возвращается уполномоченному органу.</w:t>
      </w:r>
    </w:p>
    <w:p w:rsidR="00A17AFD" w:rsidRDefault="00A17AFD">
      <w:pPr>
        <w:pStyle w:val="ConsPlusNormal"/>
        <w:spacing w:before="220"/>
        <w:ind w:firstLine="540"/>
        <w:jc w:val="both"/>
      </w:pPr>
      <w:r>
        <w:t>8. Должностными лицами, уполномоченными на принятие решения о запрещении или об ограничении трансграничной передачи персональных данных, принятого на основании представления, являются:</w:t>
      </w:r>
    </w:p>
    <w:p w:rsidR="00A17AFD" w:rsidRDefault="00A17AFD">
      <w:pPr>
        <w:pStyle w:val="ConsPlusNormal"/>
        <w:spacing w:before="220"/>
        <w:ind w:firstLine="540"/>
        <w:jc w:val="both"/>
      </w:pPr>
      <w:r>
        <w:lastRenderedPageBreak/>
        <w:t>а) руководитель Федеральной службой по надзору в сфере связи, информационных технологий и массовых коммуникаций;</w:t>
      </w:r>
    </w:p>
    <w:p w:rsidR="00A17AFD" w:rsidRDefault="00A17AFD">
      <w:pPr>
        <w:pStyle w:val="ConsPlusNormal"/>
        <w:spacing w:before="220"/>
        <w:ind w:firstLine="540"/>
        <w:jc w:val="both"/>
      </w:pPr>
      <w:r>
        <w:t>б) заместитель руководителя Федеральной службой по надзору в сфере связи, информационных технологий и массовых коммуникаций.</w:t>
      </w:r>
    </w:p>
    <w:p w:rsidR="00A17AFD" w:rsidRDefault="00A17AFD">
      <w:pPr>
        <w:pStyle w:val="ConsPlusNormal"/>
        <w:spacing w:before="220"/>
        <w:ind w:firstLine="540"/>
        <w:jc w:val="both"/>
      </w:pPr>
      <w:r>
        <w:t>9. Действие запрета, введенного решением о запрещении трансграничной передачи персональных данных, принятым на основании представления, распространяется на осуществление трансграничной передачи персональных данных, указанной в представлении.</w:t>
      </w:r>
    </w:p>
    <w:p w:rsidR="00A17AFD" w:rsidRDefault="00A17AFD">
      <w:pPr>
        <w:pStyle w:val="ConsPlusNormal"/>
        <w:spacing w:before="220"/>
        <w:ind w:firstLine="540"/>
        <w:jc w:val="both"/>
      </w:pPr>
      <w:r>
        <w:t>10. Действие ограничения, введенного решением об ограничении трансграничной передачи персональных данных, принятым на основании представления, распространяется на содержание и объем персональных данных, планируемых к трансграничной передаче, а также на категории субъектов персональных данных, персональные данные которых планируются к трансграничной передаче.</w:t>
      </w:r>
    </w:p>
    <w:p w:rsidR="00A17AFD" w:rsidRDefault="00A17AFD">
      <w:pPr>
        <w:pStyle w:val="ConsPlusNormal"/>
        <w:spacing w:before="220"/>
        <w:ind w:firstLine="540"/>
        <w:jc w:val="both"/>
      </w:pPr>
      <w:r>
        <w:t>11. Решение о запрещении или об ограничении трансграничной передачи персональных данных должно содержать следующие сведения:</w:t>
      </w:r>
    </w:p>
    <w:p w:rsidR="00A17AFD" w:rsidRDefault="00A17AFD">
      <w:pPr>
        <w:pStyle w:val="ConsPlusNormal"/>
        <w:spacing w:before="220"/>
        <w:ind w:firstLine="540"/>
        <w:jc w:val="both"/>
      </w:pPr>
      <w:r>
        <w:t>а) наименование иностранного государства, на территорию которого запрещена или ограничена трансграничная передача персональных данных;</w:t>
      </w:r>
    </w:p>
    <w:p w:rsidR="00A17AFD" w:rsidRDefault="00A17AFD">
      <w:pPr>
        <w:pStyle w:val="ConsPlusNormal"/>
        <w:spacing w:before="220"/>
        <w:ind w:firstLine="540"/>
        <w:jc w:val="both"/>
      </w:pPr>
      <w:r>
        <w:t>б) информация о представлении, послужившем основанием для принятия решения о запрещении или об ограничении трансграничной передачи персональных данных;</w:t>
      </w:r>
    </w:p>
    <w:p w:rsidR="00A17AFD" w:rsidRDefault="00A17AFD">
      <w:pPr>
        <w:pStyle w:val="ConsPlusNormal"/>
        <w:spacing w:before="220"/>
        <w:ind w:firstLine="540"/>
        <w:jc w:val="both"/>
      </w:pPr>
      <w:r>
        <w:t>в) сведения об операторе (операторах), которому (которым) осуществление трансграничной передачи персональных данных предлагается запретить или ограничить - полное наименование юридического лица либо фамилия, имя, отчество (при наличии) для физического лица, идентификационный номер налогоплательщика;</w:t>
      </w:r>
    </w:p>
    <w:p w:rsidR="00A17AFD" w:rsidRDefault="00A17AFD">
      <w:pPr>
        <w:pStyle w:val="ConsPlusNormal"/>
        <w:spacing w:before="220"/>
        <w:ind w:firstLine="540"/>
        <w:jc w:val="both"/>
      </w:pPr>
      <w:r>
        <w:t>г) дата, с которой трансграничная передача персональных данных запрещена или ограничена.</w:t>
      </w:r>
    </w:p>
    <w:p w:rsidR="00A17AFD" w:rsidRDefault="00A17AFD">
      <w:pPr>
        <w:pStyle w:val="ConsPlusNormal"/>
        <w:spacing w:before="220"/>
        <w:ind w:firstLine="540"/>
        <w:jc w:val="both"/>
      </w:pPr>
      <w:r>
        <w:t>12. Решение о запрещении или об ограничении трансграничной передачи персональных данных, принятое на основании представления, направляется уполномоченному органу, направившему представление, а также оператору (операторам) не позднее дня, следующего за днем принятия решения, любым доступным способом, позволяющим подтвердить факт его получения адресатом, в том числе по адресу, указанному в уведомлении оператора о намерении осуществлять трансграничную передачу персональных данных.</w:t>
      </w:r>
    </w:p>
    <w:p w:rsidR="00A17AFD" w:rsidRDefault="00A17AFD">
      <w:pPr>
        <w:pStyle w:val="ConsPlusNormal"/>
        <w:spacing w:before="220"/>
        <w:ind w:firstLine="540"/>
        <w:jc w:val="both"/>
      </w:pPr>
      <w:r>
        <w:t>В случае если решение о запрещении или об ограничении трансграничной передачи персональных данных принято в отношении иностранного государства, такое решение дополнительно направляется операторам, осуществляющим трансграничную передачу персональных данных на территорию соответствующего иностранного государства, сведения о которых внесены в реестр операторов, осуществляющих обработку персональных данных, не позднее дня, следующего за днем принятия решения, любым доступным способом, позволяющим подтвердить факт его получения адресатом, в том числе по адресу, указанному в уведомлении оператора о намерении осуществлять трансграничную передачу персональных данных.</w:t>
      </w:r>
    </w:p>
    <w:p w:rsidR="00A17AFD" w:rsidRDefault="00A17AFD">
      <w:pPr>
        <w:pStyle w:val="ConsPlusNormal"/>
        <w:spacing w:before="220"/>
        <w:ind w:firstLine="540"/>
        <w:jc w:val="both"/>
      </w:pPr>
      <w:r>
        <w:t>В случае если решение о запрещении или об ограничении трансграничной передачи персональных данных принято в отношении оператора (операторов), такое решение дополнительно направляется оператору (операторам), трансграничная передача персональных данных которому (которым) запрещена или ограничена, не позднее дня, следующего за днем принятия решения, любым доступным способом, позволяющим подтвердить факт его получения адресатом, в том числе по адресу, указанному в уведомлении оператора о намерении осуществлять трансграничную передачу персональных данных.</w:t>
      </w:r>
    </w:p>
    <w:p w:rsidR="00A17AFD" w:rsidRDefault="00A17AFD">
      <w:pPr>
        <w:pStyle w:val="ConsPlusNormal"/>
        <w:spacing w:before="220"/>
        <w:ind w:firstLine="540"/>
        <w:jc w:val="both"/>
      </w:pPr>
      <w:bookmarkStart w:id="6" w:name="P63"/>
      <w:bookmarkEnd w:id="6"/>
      <w:r>
        <w:lastRenderedPageBreak/>
        <w:t>13. В случае если на территории иностранного государства, на территорию которого запрещена или ограничена трансграничная передача персональных данных, устранены причины, послужившие основанием для принятия Федеральной службой по надзору в сфере связи, информационных технологий и массовых коммуникаций решения о запрещении или об ограничении трансграничной передачи персональных данных, уполномоченный орган, направивший представление, выносит представление о прекращении действия запрета или ограничения на трансграничную передачу персональных данных и направляет его в Федеральную службу по надзору в сфере связи, информационных технологий и массовых коммуникаций в течение 5 рабочих дней с даты вынесения такого представления.</w:t>
      </w:r>
    </w:p>
    <w:p w:rsidR="00A17AFD" w:rsidRDefault="00A17AFD">
      <w:pPr>
        <w:pStyle w:val="ConsPlusNormal"/>
        <w:spacing w:before="220"/>
        <w:ind w:firstLine="540"/>
        <w:jc w:val="both"/>
      </w:pPr>
      <w:r>
        <w:t xml:space="preserve">В таком представлении помимо сведений, предусмотренных </w:t>
      </w:r>
      <w:hyperlink w:anchor="P39">
        <w:r>
          <w:rPr>
            <w:color w:val="0000FF"/>
          </w:rPr>
          <w:t>подпунктами "а"</w:t>
        </w:r>
      </w:hyperlink>
      <w:r>
        <w:t xml:space="preserve"> - </w:t>
      </w:r>
      <w:hyperlink w:anchor="P42">
        <w:r>
          <w:rPr>
            <w:color w:val="0000FF"/>
          </w:rPr>
          <w:t>"г" пункта 4</w:t>
        </w:r>
      </w:hyperlink>
      <w:r>
        <w:t xml:space="preserve"> настоящих Правил, указывается дата прекращения действия запретов или ограничений на трансграничную передачу персональных данных.</w:t>
      </w:r>
    </w:p>
    <w:p w:rsidR="00A17AFD" w:rsidRDefault="00A17AFD">
      <w:pPr>
        <w:pStyle w:val="ConsPlusNormal"/>
        <w:spacing w:before="220"/>
        <w:ind w:firstLine="540"/>
        <w:jc w:val="both"/>
      </w:pPr>
      <w:r>
        <w:t>14. В случае устранения оператором причин, послуживших основанием для принятия Федеральной службой по надзору в сфере связи, информационных технологий и массовых коммуникаций решения о запрещении или об ограничении трансграничной передачи персональных данных, такой оператор вправе обратиться в уполномоченный орган, вынесший представление, о снятии такого запрета или ограничений на трансграничную передачу персональных данных с приложением подтверждающих материалов.</w:t>
      </w:r>
    </w:p>
    <w:p w:rsidR="00A17AFD" w:rsidRDefault="00A17AFD">
      <w:pPr>
        <w:pStyle w:val="ConsPlusNormal"/>
        <w:spacing w:before="220"/>
        <w:ind w:firstLine="540"/>
        <w:jc w:val="both"/>
      </w:pPr>
      <w:r>
        <w:t>15. Обращение оператора о снятии запрета или ограничения трансграничной передачи персональных данных рассматривается уполномоченным органом в течение 10 рабочих дней с даты его получения. В случае необходимости запроса дополнительных сведений указанный срок может быть продлен уполномоченным органом на 20 рабочих дней с уведомлением оператора, направившего такое обращение.</w:t>
      </w:r>
    </w:p>
    <w:p w:rsidR="00A17AFD" w:rsidRDefault="00A17AFD">
      <w:pPr>
        <w:pStyle w:val="ConsPlusNormal"/>
        <w:spacing w:before="220"/>
        <w:ind w:firstLine="540"/>
        <w:jc w:val="both"/>
      </w:pPr>
      <w:r>
        <w:t>О результатах рассмотрения такого обращения оператор, направивший такое обращение, информируется уполномоченным органом любым доступным способом, позволяющим подтвердить факт его получения адресатом.</w:t>
      </w:r>
    </w:p>
    <w:p w:rsidR="00A17AFD" w:rsidRDefault="00A17AFD">
      <w:pPr>
        <w:pStyle w:val="ConsPlusNormal"/>
        <w:spacing w:before="220"/>
        <w:ind w:firstLine="540"/>
        <w:jc w:val="both"/>
      </w:pPr>
      <w:bookmarkStart w:id="7" w:name="P68"/>
      <w:bookmarkEnd w:id="7"/>
      <w:r>
        <w:t>16. В случае если по результатам рассмотрения обращения уполномоченным органом принято решение об устранении причин, послуживших основанием для принятия Федеральной службой по надзору в сфере связи, информационных технологий и массовых коммуникаций решения о запрещении или ограничении трансграничной передачи персональных данных, уполномоченный орган выносит представление о прекращении действия запретов или ограничений на трансграничную передачу персональных данных и направляет его в Федеральную службу по надзору в сфере связи, информационных технологий и массовых коммуникаций в течение 5 рабочих дней с даты вынесения такого представления.</w:t>
      </w:r>
    </w:p>
    <w:p w:rsidR="00A17AFD" w:rsidRDefault="00A17AFD">
      <w:pPr>
        <w:pStyle w:val="ConsPlusNormal"/>
        <w:spacing w:before="220"/>
        <w:ind w:firstLine="540"/>
        <w:jc w:val="both"/>
      </w:pPr>
      <w:r>
        <w:t xml:space="preserve">В таком представлении помимо сведений, предусмотренных </w:t>
      </w:r>
      <w:hyperlink w:anchor="P39">
        <w:r>
          <w:rPr>
            <w:color w:val="0000FF"/>
          </w:rPr>
          <w:t>подпунктами "а"</w:t>
        </w:r>
      </w:hyperlink>
      <w:r>
        <w:t xml:space="preserve"> - </w:t>
      </w:r>
      <w:hyperlink w:anchor="P42">
        <w:r>
          <w:rPr>
            <w:color w:val="0000FF"/>
          </w:rPr>
          <w:t>"г" пункта 4</w:t>
        </w:r>
      </w:hyperlink>
      <w:r>
        <w:t xml:space="preserve"> настоящих Правил, указывается дата прекращения действия запретов или ограничений на трансграничную передачу персональных данных.</w:t>
      </w:r>
    </w:p>
    <w:p w:rsidR="00A17AFD" w:rsidRDefault="00A17AFD">
      <w:pPr>
        <w:pStyle w:val="ConsPlusNormal"/>
        <w:spacing w:before="220"/>
        <w:ind w:firstLine="540"/>
        <w:jc w:val="both"/>
      </w:pPr>
      <w:bookmarkStart w:id="8" w:name="P70"/>
      <w:bookmarkEnd w:id="8"/>
      <w:r>
        <w:t xml:space="preserve">17. В течение 5 рабочих дней с даты поступления в Федеральную службу по надзору в сфере связи, информационных технологий и массовых коммуникаций представления, вынесенного в порядке, установленном </w:t>
      </w:r>
      <w:hyperlink w:anchor="P63">
        <w:r>
          <w:rPr>
            <w:color w:val="0000FF"/>
          </w:rPr>
          <w:t>пунктом 13</w:t>
        </w:r>
      </w:hyperlink>
      <w:r>
        <w:t xml:space="preserve"> или </w:t>
      </w:r>
      <w:hyperlink w:anchor="P68">
        <w:r>
          <w:rPr>
            <w:color w:val="0000FF"/>
          </w:rPr>
          <w:t>16</w:t>
        </w:r>
      </w:hyperlink>
      <w:r>
        <w:t xml:space="preserve"> настоящих Правил, принимается решение о прекращении действия запретов или ограничений на трансграничную передачу персональных данных.</w:t>
      </w:r>
    </w:p>
    <w:p w:rsidR="00A17AFD" w:rsidRDefault="00A17AFD">
      <w:pPr>
        <w:pStyle w:val="ConsPlusNormal"/>
        <w:spacing w:before="220"/>
        <w:ind w:firstLine="540"/>
        <w:jc w:val="both"/>
      </w:pPr>
      <w:r>
        <w:t xml:space="preserve">18. Решение о прекращении действия запретов или ограничений на трансграничную передачу персональных данных, принятое на основании представления, предусмотренного </w:t>
      </w:r>
      <w:hyperlink w:anchor="P63">
        <w:r>
          <w:rPr>
            <w:color w:val="0000FF"/>
          </w:rPr>
          <w:t>пунктом 13</w:t>
        </w:r>
      </w:hyperlink>
      <w:r>
        <w:t xml:space="preserve"> или </w:t>
      </w:r>
      <w:hyperlink w:anchor="P68">
        <w:r>
          <w:rPr>
            <w:color w:val="0000FF"/>
          </w:rPr>
          <w:t>16</w:t>
        </w:r>
      </w:hyperlink>
      <w:r>
        <w:t xml:space="preserve"> настоящих Правил, направляется уполномоченному органу, направившему такое представление, не позднее дня, следующего за днем принятия решения, любым доступным способом, позволяющим подтвердить факт его получения адресатом.</w:t>
      </w:r>
    </w:p>
    <w:p w:rsidR="00A17AFD" w:rsidRDefault="00A17AFD">
      <w:pPr>
        <w:pStyle w:val="ConsPlusNormal"/>
        <w:spacing w:before="220"/>
        <w:ind w:firstLine="540"/>
        <w:jc w:val="both"/>
      </w:pPr>
      <w:r>
        <w:lastRenderedPageBreak/>
        <w:t>В случае если решение о прекращении действия запрета или ограничения на трансграничную передачу персональных данных принято на основании представления в отношении иностранного государства, такое решение дополнительно направляется операторам, осуществлявшим трансграничную передачу персональных данных на территорию соответствующего иностранного государства, сведения о которых внесены в реестр операторов, осуществляющих обработку персональных данных, не позднее дня, следующего за днем принятия решения, любым доступным способом, позволяющим подтвердить факт его получения адресатом.</w:t>
      </w:r>
    </w:p>
    <w:p w:rsidR="00A17AFD" w:rsidRDefault="00A17AFD">
      <w:pPr>
        <w:pStyle w:val="ConsPlusNormal"/>
        <w:spacing w:before="220"/>
        <w:ind w:firstLine="540"/>
        <w:jc w:val="both"/>
      </w:pPr>
      <w:r>
        <w:t>В случае если решение о прекращении действия запретов или ограничений на трансграничную передачу персональных данных принято на основании представления в отношении оператора (операторов), такое решение дополнительно направляется оператору (операторам), трансграничная передача персональных данных которого (которых) запрещена или ограничена таким решением, не позднее дня, следующего за днем принятия решения, любым доступным способом, позволяющим подтвердить факт его получения адресатом.</w:t>
      </w:r>
    </w:p>
    <w:p w:rsidR="00A17AFD" w:rsidRDefault="00A17AFD">
      <w:pPr>
        <w:pStyle w:val="ConsPlusNormal"/>
        <w:spacing w:before="220"/>
        <w:ind w:firstLine="540"/>
        <w:jc w:val="both"/>
      </w:pPr>
      <w:bookmarkStart w:id="9" w:name="P74"/>
      <w:bookmarkEnd w:id="9"/>
      <w:r>
        <w:t>19. В случае принятия вышестоящим должностным лицом уполномоченного органа, вынесшего представление, решения об отмене представления, послужившего основанием для принятия Федеральной службой по надзору в сфере связи, информационных технологий и массовых коммуникаций решения о запрещении или об ограничении трансграничной передачи персональных данных, представление о прекращении действия запретов или ограничений на трансграничную передачу персональных данных направляется в Федеральную службу по надзору в сфере связи, информационных технологий и массовых коммуникаций в течение 5 рабочих дней с даты вынесения такого представления.</w:t>
      </w:r>
    </w:p>
    <w:p w:rsidR="00A17AFD" w:rsidRDefault="00A17AFD">
      <w:pPr>
        <w:pStyle w:val="ConsPlusNormal"/>
        <w:spacing w:before="220"/>
        <w:ind w:firstLine="540"/>
        <w:jc w:val="both"/>
      </w:pPr>
      <w:r>
        <w:t xml:space="preserve">20. При поступлении представления, вынесенного на основании </w:t>
      </w:r>
      <w:hyperlink w:anchor="P74">
        <w:r>
          <w:rPr>
            <w:color w:val="0000FF"/>
          </w:rPr>
          <w:t>пункта 19</w:t>
        </w:r>
      </w:hyperlink>
      <w:r>
        <w:t xml:space="preserve"> настоящих Правил, решение о прекращении действия запретов или ограничений на трансграничную передачу персональных данных, принятое на основании представления, принимается Федеральной службой по надзору в сфере связи, информационных технологий и массовых коммуникаций в порядке, предусмотренном </w:t>
      </w:r>
      <w:hyperlink w:anchor="P70">
        <w:r>
          <w:rPr>
            <w:color w:val="0000FF"/>
          </w:rPr>
          <w:t>пунктом 17</w:t>
        </w:r>
      </w:hyperlink>
      <w:r>
        <w:t xml:space="preserve"> настоящих Правил.</w:t>
      </w:r>
    </w:p>
    <w:p w:rsidR="00A17AFD" w:rsidRDefault="00A17AFD">
      <w:pPr>
        <w:pStyle w:val="ConsPlusNormal"/>
        <w:spacing w:before="220"/>
        <w:ind w:firstLine="540"/>
        <w:jc w:val="both"/>
      </w:pPr>
      <w:r>
        <w:t xml:space="preserve">21. Уведомление уполномоченного органа, направившего представление, а также оператора (операторов), в отношении которого (которых) принято решение о прекращении действия запретов или ограничений на трансграничную передачу персональных данных, на основании представления, вынесенного в соответствии с </w:t>
      </w:r>
      <w:hyperlink w:anchor="P74">
        <w:r>
          <w:rPr>
            <w:color w:val="0000FF"/>
          </w:rPr>
          <w:t>пунктом 19</w:t>
        </w:r>
      </w:hyperlink>
      <w:r>
        <w:t xml:space="preserve"> настоящих Правил, осуществляется Федеральной службой по надзору в сфере связи, информационных технологий и массовых коммуникаций не позднее дня, следующего за днем принятия такого решения, любым доступным способом, позволяющим подтвердить факт его получения адресатом.</w:t>
      </w:r>
    </w:p>
    <w:p w:rsidR="00A17AFD" w:rsidRDefault="00A17AFD">
      <w:pPr>
        <w:pStyle w:val="ConsPlusNormal"/>
        <w:ind w:firstLine="540"/>
        <w:jc w:val="both"/>
      </w:pPr>
    </w:p>
    <w:p w:rsidR="00A17AFD" w:rsidRDefault="00A17AFD">
      <w:pPr>
        <w:pStyle w:val="ConsPlusNormal"/>
        <w:ind w:firstLine="540"/>
        <w:jc w:val="both"/>
      </w:pPr>
    </w:p>
    <w:p w:rsidR="00A17AFD" w:rsidRDefault="00A17AFD">
      <w:pPr>
        <w:pStyle w:val="ConsPlusNormal"/>
        <w:pBdr>
          <w:bottom w:val="single" w:sz="6" w:space="0" w:color="auto"/>
        </w:pBdr>
        <w:spacing w:before="100" w:after="100"/>
        <w:jc w:val="both"/>
        <w:rPr>
          <w:sz w:val="2"/>
          <w:szCs w:val="2"/>
        </w:rPr>
      </w:pPr>
    </w:p>
    <w:p w:rsidR="0043248D" w:rsidRDefault="00A17AFD">
      <w:bookmarkStart w:id="10" w:name="_GoBack"/>
      <w:bookmarkEnd w:id="10"/>
    </w:p>
    <w:sectPr w:rsidR="0043248D" w:rsidSect="008D4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FD"/>
    <w:rsid w:val="00922229"/>
    <w:rsid w:val="00A17AFD"/>
    <w:rsid w:val="00A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51343-31E0-4472-A9D0-69C5A468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A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7A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7A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4E32A31A176726FF77A9EFC32AC1AAD81D1BEE0B10B9C2EAEB08B6420BA89D5285C3D82B1168F8B02805E8F1AD94C24ADB8C10E2UDy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E32A31A176726FF77A9EFC32AC1AAD81D1BEE0B10B9C2EAEB08B6420BA89D5285C3D82B1168F8B02805E8F1AD94C24ADB8C10E2UDy6H" TargetMode="External"/><Relationship Id="rId5" Type="http://schemas.openxmlformats.org/officeDocument/2006/relationships/hyperlink" Target="consultantplus://offline/ref=1D4E32A31A176726FF77A9EFC32AC1AAD81D1BEE0B10B9C2EAEB08B6420BA89D5285C3D82B1668F8B02805E8F1AD94C24ADB8C10E2UDy6H"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Александр Леонидович</dc:creator>
  <cp:keywords/>
  <dc:description/>
  <cp:lastModifiedBy>Савченко Александр Леонидович</cp:lastModifiedBy>
  <cp:revision>1</cp:revision>
  <dcterms:created xsi:type="dcterms:W3CDTF">2023-03-02T07:50:00Z</dcterms:created>
  <dcterms:modified xsi:type="dcterms:W3CDTF">2023-03-02T07:55:00Z</dcterms:modified>
</cp:coreProperties>
</file>