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18" w:rsidRPr="0054165C" w:rsidRDefault="00886027" w:rsidP="00887818">
      <w:pPr>
        <w:jc w:val="center"/>
        <w:rPr>
          <w:sz w:val="20"/>
          <w:szCs w:val="20"/>
        </w:rPr>
      </w:pPr>
      <w:r w:rsidRPr="00657D77">
        <w:rPr>
          <w:color w:val="212121"/>
          <w:sz w:val="16"/>
        </w:rPr>
        <w:object w:dxaOrig="8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0.25pt" o:ole="">
            <v:imagedata r:id="rId8" o:title=""/>
          </v:shape>
          <o:OLEObject Type="Embed" ProgID="Word.Picture.8" ShapeID="_x0000_i1025" DrawAspect="Content" ObjectID="_1565611193" r:id="rId9"/>
        </w:object>
      </w:r>
    </w:p>
    <w:p w:rsidR="00887818" w:rsidRPr="00A05B22" w:rsidRDefault="00887818" w:rsidP="00887818">
      <w:pPr>
        <w:jc w:val="center"/>
        <w:rPr>
          <w:rFonts w:ascii="Times New Roman" w:hAnsi="Times New Roman"/>
          <w:b/>
          <w:sz w:val="16"/>
          <w:szCs w:val="16"/>
        </w:rPr>
      </w:pPr>
    </w:p>
    <w:p w:rsidR="00887818" w:rsidRDefault="00887818" w:rsidP="0036519B">
      <w:pPr>
        <w:spacing w:line="240" w:lineRule="auto"/>
        <w:jc w:val="center"/>
        <w:rPr>
          <w:rFonts w:ascii="Times New Roman" w:hAnsi="Times New Roman"/>
          <w:b/>
          <w:sz w:val="36"/>
          <w:szCs w:val="36"/>
        </w:rPr>
      </w:pPr>
      <w:r w:rsidRPr="00216241">
        <w:rPr>
          <w:rFonts w:ascii="Times New Roman" w:hAnsi="Times New Roman"/>
          <w:b/>
          <w:sz w:val="36"/>
          <w:szCs w:val="36"/>
        </w:rPr>
        <w:t xml:space="preserve">Управление Роскомнадзора по </w:t>
      </w:r>
      <w:r w:rsidR="0036519B">
        <w:rPr>
          <w:rFonts w:ascii="Times New Roman" w:hAnsi="Times New Roman"/>
          <w:b/>
          <w:sz w:val="36"/>
          <w:szCs w:val="36"/>
        </w:rPr>
        <w:t>Иркутской области</w:t>
      </w:r>
    </w:p>
    <w:p w:rsidR="0036519B" w:rsidRDefault="0036519B" w:rsidP="0036519B">
      <w:pPr>
        <w:spacing w:line="240" w:lineRule="auto"/>
        <w:jc w:val="center"/>
        <w:rPr>
          <w:rFonts w:ascii="Times New Roman" w:hAnsi="Times New Roman"/>
          <w:b/>
          <w:sz w:val="36"/>
          <w:szCs w:val="36"/>
        </w:rPr>
      </w:pPr>
    </w:p>
    <w:p w:rsidR="0036519B" w:rsidRDefault="0036519B" w:rsidP="0036519B">
      <w:pPr>
        <w:spacing w:line="240" w:lineRule="auto"/>
        <w:jc w:val="center"/>
        <w:rPr>
          <w:rFonts w:ascii="Times New Roman" w:hAnsi="Times New Roman"/>
          <w:b/>
          <w:sz w:val="36"/>
          <w:szCs w:val="36"/>
        </w:rPr>
      </w:pPr>
    </w:p>
    <w:p w:rsidR="0036519B" w:rsidRDefault="0036519B" w:rsidP="0036519B">
      <w:pPr>
        <w:spacing w:line="240" w:lineRule="auto"/>
        <w:jc w:val="center"/>
        <w:rPr>
          <w:rFonts w:ascii="Times New Roman" w:hAnsi="Times New Roman"/>
          <w:b/>
          <w:sz w:val="36"/>
          <w:szCs w:val="36"/>
        </w:rPr>
      </w:pPr>
    </w:p>
    <w:p w:rsidR="0036519B" w:rsidRDefault="0036519B" w:rsidP="0036519B">
      <w:pPr>
        <w:spacing w:line="240" w:lineRule="auto"/>
        <w:jc w:val="center"/>
        <w:rPr>
          <w:rFonts w:ascii="Times New Roman" w:hAnsi="Times New Roman"/>
          <w:b/>
          <w:sz w:val="36"/>
          <w:szCs w:val="36"/>
        </w:rPr>
      </w:pPr>
    </w:p>
    <w:p w:rsidR="0036519B" w:rsidRDefault="0036519B" w:rsidP="0036519B">
      <w:pPr>
        <w:spacing w:line="240" w:lineRule="auto"/>
        <w:jc w:val="center"/>
        <w:rPr>
          <w:rFonts w:ascii="Times New Roman" w:hAnsi="Times New Roman"/>
          <w:b/>
          <w:sz w:val="36"/>
          <w:szCs w:val="36"/>
        </w:rPr>
      </w:pPr>
    </w:p>
    <w:p w:rsidR="0036519B" w:rsidRPr="00A05B22" w:rsidRDefault="0036519B" w:rsidP="0036519B">
      <w:pPr>
        <w:spacing w:line="240" w:lineRule="auto"/>
        <w:jc w:val="center"/>
        <w:rPr>
          <w:rFonts w:ascii="Times New Roman" w:hAnsi="Times New Roman"/>
          <w:b/>
          <w:sz w:val="16"/>
          <w:szCs w:val="16"/>
        </w:rPr>
      </w:pPr>
    </w:p>
    <w:p w:rsidR="00887818" w:rsidRDefault="007B72FD" w:rsidP="00887818">
      <w:pPr>
        <w:autoSpaceDE w:val="0"/>
        <w:autoSpaceDN w:val="0"/>
        <w:adjustRightInd w:val="0"/>
        <w:jc w:val="center"/>
        <w:rPr>
          <w:sz w:val="28"/>
          <w:szCs w:val="28"/>
        </w:rPr>
      </w:pPr>
      <w:r>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7.75pt;height:81.75pt" fillcolor="#404040">
            <v:shadow color="#868686"/>
            <v:textpath style="font-family:&quot;Times New Roman&quot;;font-size:18pt;v-text-spacing:58985f;v-text-kern:t" trim="t" fitpath="t" string="Памятка&#10;для юридических лиц и индивидуальных предпринимателей, &#10;организующих публичный доступ к Wi-Fi сетям&#10;"/>
          </v:shape>
        </w:pict>
      </w:r>
    </w:p>
    <w:p w:rsidR="00887818" w:rsidRPr="00886027" w:rsidRDefault="0036519B" w:rsidP="00887818">
      <w:pPr>
        <w:autoSpaceDE w:val="0"/>
        <w:autoSpaceDN w:val="0"/>
        <w:adjustRightInd w:val="0"/>
        <w:jc w:val="center"/>
        <w:rPr>
          <w:sz w:val="28"/>
          <w:szCs w:val="28"/>
        </w:rPr>
      </w:pPr>
      <w:r>
        <w:rPr>
          <w:noProof/>
          <w:sz w:val="28"/>
          <w:szCs w:val="28"/>
          <w:lang w:eastAsia="ru-RU"/>
        </w:rPr>
        <w:drawing>
          <wp:inline distT="0" distB="0" distL="0" distR="0">
            <wp:extent cx="6005830" cy="3364230"/>
            <wp:effectExtent l="0" t="0" r="0" b="7620"/>
            <wp:docPr id="3" name="Рисунок 3"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830" cy="3364230"/>
                    </a:xfrm>
                    <a:prstGeom prst="rect">
                      <a:avLst/>
                    </a:prstGeom>
                    <a:noFill/>
                    <a:ln>
                      <a:noFill/>
                    </a:ln>
                  </pic:spPr>
                </pic:pic>
              </a:graphicData>
            </a:graphic>
          </wp:inline>
        </w:drawing>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r>
        <w:rPr>
          <w:sz w:val="28"/>
          <w:szCs w:val="28"/>
        </w:rPr>
        <w:t xml:space="preserve">г. </w:t>
      </w:r>
      <w:r w:rsidR="0036519B">
        <w:rPr>
          <w:sz w:val="28"/>
          <w:szCs w:val="28"/>
        </w:rPr>
        <w:t xml:space="preserve">Иркутск,  </w:t>
      </w:r>
      <w:r>
        <w:rPr>
          <w:sz w:val="28"/>
          <w:szCs w:val="28"/>
        </w:rPr>
        <w:t xml:space="preserve"> 2017</w:t>
      </w:r>
    </w:p>
    <w:p w:rsidR="00CD5647" w:rsidRPr="002F2D6A" w:rsidRDefault="00CD5647" w:rsidP="001C565D">
      <w:pPr>
        <w:spacing w:after="0" w:line="264" w:lineRule="auto"/>
        <w:jc w:val="both"/>
        <w:rPr>
          <w:rFonts w:ascii="Times New Roman" w:hAnsi="Times New Roman"/>
          <w:b/>
          <w:i/>
          <w:sz w:val="26"/>
          <w:szCs w:val="26"/>
        </w:rPr>
      </w:pPr>
    </w:p>
    <w:p w:rsidR="00CD5647" w:rsidRPr="006F581E" w:rsidRDefault="00CD5647" w:rsidP="00887818">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 </w:t>
      </w:r>
    </w:p>
    <w:p w:rsidR="00CD5647" w:rsidRPr="006F581E" w:rsidRDefault="00CD5647" w:rsidP="0085419A">
      <w:pPr>
        <w:spacing w:after="120" w:line="264" w:lineRule="auto"/>
        <w:jc w:val="both"/>
        <w:rPr>
          <w:rFonts w:ascii="Times New Roman" w:hAnsi="Times New Roman"/>
          <w:b/>
          <w:sz w:val="25"/>
          <w:szCs w:val="25"/>
        </w:rPr>
      </w:pPr>
      <w:r w:rsidRPr="006F581E">
        <w:rPr>
          <w:rFonts w:ascii="Times New Roman" w:hAnsi="Times New Roman"/>
          <w:i/>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Pr="006F581E" w:rsidRDefault="00CD5647" w:rsidP="00B31EDD">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 xml:space="preserve">1. 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p>
    <w:p w:rsidR="00CD5647" w:rsidRPr="006F581E" w:rsidRDefault="00CD5647" w:rsidP="00B31EDD">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1.1.</w:t>
      </w:r>
      <w:r w:rsidRPr="006F581E">
        <w:rPr>
          <w:rFonts w:ascii="Times New Roman" w:hAnsi="Times New Roman"/>
          <w:sz w:val="25"/>
          <w:szCs w:val="25"/>
        </w:rPr>
        <w:t xml:space="preserve">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 758 ввело обязательную идентификацию пользователей (Ф</w:t>
      </w:r>
      <w:r w:rsidR="00B31EDD">
        <w:rPr>
          <w:rFonts w:ascii="Times New Roman" w:hAnsi="Times New Roman"/>
          <w:sz w:val="25"/>
          <w:szCs w:val="25"/>
        </w:rPr>
        <w:t>ИО) и их оборудования, подключаемого</w:t>
      </w:r>
      <w:r w:rsidRPr="006F581E">
        <w:rPr>
          <w:rFonts w:ascii="Times New Roman" w:hAnsi="Times New Roman"/>
          <w:sz w:val="25"/>
          <w:szCs w:val="25"/>
        </w:rPr>
        <w:t xml:space="preserve"> к Wi-Fi сети (</w:t>
      </w:r>
      <w:r w:rsidRPr="006F581E">
        <w:rPr>
          <w:rFonts w:ascii="Times New Roman" w:hAnsi="Times New Roman"/>
          <w:sz w:val="25"/>
          <w:szCs w:val="25"/>
          <w:lang w:val="en-US"/>
        </w:rPr>
        <w:t>MAC</w:t>
      </w:r>
      <w:r w:rsidRPr="006F581E">
        <w:rPr>
          <w:rFonts w:ascii="Times New Roman" w:hAnsi="Times New Roman"/>
          <w:sz w:val="25"/>
          <w:szCs w:val="25"/>
        </w:rPr>
        <w:t xml:space="preserve">-адрес).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госуслуг.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сети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B31EDD">
      <w:pPr>
        <w:spacing w:after="0" w:line="264" w:lineRule="auto"/>
        <w:ind w:firstLine="708"/>
        <w:jc w:val="both"/>
        <w:rPr>
          <w:rFonts w:ascii="Times New Roman" w:hAnsi="Times New Roman"/>
          <w:b/>
          <w:sz w:val="25"/>
          <w:szCs w:val="25"/>
        </w:rPr>
      </w:pPr>
      <w:r w:rsidRPr="006F581E">
        <w:rPr>
          <w:rFonts w:ascii="Times New Roman" w:hAnsi="Times New Roman"/>
          <w:b/>
          <w:sz w:val="25"/>
          <w:szCs w:val="25"/>
        </w:rPr>
        <w:t>1.2. Ограничение доступа к запрещенной информации</w:t>
      </w:r>
    </w:p>
    <w:p w:rsidR="00CD5647" w:rsidRPr="006F581E" w:rsidRDefault="00CD5647" w:rsidP="00B31EDD">
      <w:pPr>
        <w:spacing w:after="120" w:line="264" w:lineRule="auto"/>
        <w:ind w:firstLine="708"/>
        <w:jc w:val="both"/>
        <w:rPr>
          <w:rFonts w:ascii="Times New Roman" w:hAnsi="Times New Roman"/>
          <w:sz w:val="25"/>
          <w:szCs w:val="25"/>
          <w:lang w:eastAsia="ru-RU"/>
        </w:rPr>
      </w:pPr>
      <w:r w:rsidRPr="006F581E">
        <w:rPr>
          <w:rFonts w:ascii="Times New Roman" w:hAnsi="Times New Roman"/>
          <w:b/>
          <w:sz w:val="25"/>
          <w:szCs w:val="25"/>
          <w:lang w:eastAsia="ru-RU"/>
        </w:rPr>
        <w:t>1.2.1. 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Такое ограничение должно осуществляться всеми интернет-провайдерами в порядке, предусмотренном ст. 15.1 Федерального закона от 27.07.2006 № 149-ФЗ «Об информации, информационных технологиях и о защите информации»: после внесения такого интернет-ресурса в </w:t>
      </w:r>
      <w:r w:rsidR="00B31EDD">
        <w:rPr>
          <w:rFonts w:ascii="Times New Roman" w:hAnsi="Times New Roman"/>
          <w:sz w:val="25"/>
          <w:szCs w:val="25"/>
          <w:lang w:eastAsia="ru-RU"/>
        </w:rPr>
        <w:t>так называемый</w:t>
      </w:r>
      <w:r w:rsidRPr="006F581E">
        <w:rPr>
          <w:rFonts w:ascii="Times New Roman" w:hAnsi="Times New Roman"/>
          <w:sz w:val="25"/>
          <w:szCs w:val="25"/>
          <w:lang w:eastAsia="ru-RU"/>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rsidR="00CD5647" w:rsidRPr="006F581E" w:rsidRDefault="00E526EE" w:rsidP="001C565D">
      <w:pPr>
        <w:tabs>
          <w:tab w:val="left" w:pos="709"/>
        </w:tabs>
        <w:spacing w:after="120" w:line="264" w:lineRule="auto"/>
        <w:jc w:val="both"/>
        <w:rPr>
          <w:rFonts w:ascii="Times New Roman" w:hAnsi="Times New Roman"/>
          <w:sz w:val="25"/>
          <w:szCs w:val="25"/>
          <w:lang w:eastAsia="ru-RU"/>
        </w:rPr>
      </w:pPr>
      <w:r>
        <w:rPr>
          <w:rFonts w:ascii="Times New Roman" w:hAnsi="Times New Roman"/>
          <w:b/>
          <w:sz w:val="25"/>
          <w:szCs w:val="25"/>
          <w:lang w:eastAsia="ru-RU"/>
        </w:rPr>
        <w:tab/>
      </w:r>
      <w:r w:rsidR="00CD5647" w:rsidRPr="006F581E">
        <w:rPr>
          <w:rFonts w:ascii="Times New Roman" w:hAnsi="Times New Roman"/>
          <w:b/>
          <w:sz w:val="25"/>
          <w:szCs w:val="25"/>
          <w:lang w:eastAsia="ru-RU"/>
        </w:rPr>
        <w:t>1.2.2.</w:t>
      </w:r>
      <w:r w:rsidR="00CD5647" w:rsidRPr="006F581E">
        <w:rPr>
          <w:rFonts w:ascii="Times New Roman" w:hAnsi="Times New Roman"/>
          <w:sz w:val="25"/>
          <w:szCs w:val="25"/>
          <w:lang w:eastAsia="ru-RU"/>
        </w:rPr>
        <w:t xml:space="preserve"> </w:t>
      </w:r>
      <w:r w:rsidR="00CD5647" w:rsidRPr="006F581E">
        <w:rPr>
          <w:rFonts w:ascii="Times New Roman" w:hAnsi="Times New Roman"/>
          <w:b/>
          <w:sz w:val="25"/>
          <w:szCs w:val="25"/>
          <w:lang w:eastAsia="ru-RU"/>
        </w:rPr>
        <w:t xml:space="preserve">Ограничение доступа к информации, признанной экстремистской Министерством юстиции России. </w:t>
      </w:r>
      <w:r w:rsidR="00CD5647" w:rsidRPr="006F581E">
        <w:rPr>
          <w:rFonts w:ascii="Times New Roman" w:hAnsi="Times New Roman"/>
          <w:sz w:val="25"/>
          <w:szCs w:val="25"/>
          <w:lang w:eastAsia="ru-RU"/>
        </w:rPr>
        <w:t>Такая информация запрещена к распространению в Российской Федерации</w:t>
      </w:r>
      <w:r w:rsidR="001C565D" w:rsidRPr="006F581E">
        <w:rPr>
          <w:rFonts w:ascii="Times New Roman" w:hAnsi="Times New Roman"/>
          <w:sz w:val="25"/>
          <w:szCs w:val="25"/>
          <w:lang w:eastAsia="ru-RU"/>
        </w:rPr>
        <w:t>, о</w:t>
      </w:r>
      <w:r w:rsidR="00CD5647" w:rsidRPr="006F581E">
        <w:rPr>
          <w:rFonts w:ascii="Times New Roman" w:hAnsi="Times New Roman"/>
          <w:sz w:val="25"/>
          <w:szCs w:val="25"/>
          <w:lang w:eastAsia="ru-RU"/>
        </w:rPr>
        <w:t xml:space="preserve">днако порядок ограничения доступа к интернет-ресурсам, содержащим экстремистские материалы, не установлен. В связи с чем есть вероятность получения доступа к запрещенным материалам посредством публичной </w:t>
      </w:r>
      <w:r w:rsidR="00CD5647" w:rsidRPr="006F581E">
        <w:rPr>
          <w:rFonts w:ascii="Times New Roman" w:hAnsi="Times New Roman"/>
          <w:sz w:val="25"/>
          <w:szCs w:val="25"/>
          <w:lang w:val="en-US"/>
        </w:rPr>
        <w:t>Wi</w:t>
      </w:r>
      <w:r w:rsidR="00CD5647" w:rsidRPr="006F581E">
        <w:rPr>
          <w:rFonts w:ascii="Times New Roman" w:hAnsi="Times New Roman"/>
          <w:sz w:val="25"/>
          <w:szCs w:val="25"/>
        </w:rPr>
        <w:t>-</w:t>
      </w:r>
      <w:r w:rsidR="00CD5647" w:rsidRPr="006F581E">
        <w:rPr>
          <w:rFonts w:ascii="Times New Roman" w:hAnsi="Times New Roman"/>
          <w:sz w:val="25"/>
          <w:szCs w:val="25"/>
          <w:lang w:val="en-US"/>
        </w:rPr>
        <w:t>Fi</w:t>
      </w:r>
      <w:r w:rsidR="00CD5647" w:rsidRPr="006F581E">
        <w:rPr>
          <w:rFonts w:ascii="Times New Roman" w:hAnsi="Times New Roman"/>
          <w:b/>
          <w:sz w:val="25"/>
          <w:szCs w:val="25"/>
        </w:rPr>
        <w:t xml:space="preserve"> </w:t>
      </w:r>
      <w:r w:rsidR="00CD5647" w:rsidRPr="006F581E">
        <w:rPr>
          <w:rFonts w:ascii="Times New Roman" w:hAnsi="Times New Roman"/>
          <w:sz w:val="25"/>
          <w:szCs w:val="25"/>
          <w:lang w:eastAsia="ru-RU"/>
        </w:rPr>
        <w:t xml:space="preserve">сети. В целях ограничения доступа в </w:t>
      </w:r>
      <w:r w:rsidR="00CD5647" w:rsidRPr="006F581E">
        <w:rPr>
          <w:rFonts w:ascii="Times New Roman" w:hAnsi="Times New Roman"/>
          <w:sz w:val="25"/>
          <w:szCs w:val="25"/>
          <w:lang w:val="en-US" w:eastAsia="ru-RU"/>
        </w:rPr>
        <w:t>Wi</w:t>
      </w:r>
      <w:r w:rsidR="00CD5647" w:rsidRPr="006F581E">
        <w:rPr>
          <w:rFonts w:ascii="Times New Roman" w:hAnsi="Times New Roman"/>
          <w:sz w:val="25"/>
          <w:szCs w:val="25"/>
          <w:lang w:eastAsia="ru-RU"/>
        </w:rPr>
        <w:t>-</w:t>
      </w:r>
      <w:r w:rsidR="00CD5647" w:rsidRPr="006F581E">
        <w:rPr>
          <w:rFonts w:ascii="Times New Roman" w:hAnsi="Times New Roman"/>
          <w:sz w:val="25"/>
          <w:szCs w:val="25"/>
          <w:lang w:val="en-US" w:eastAsia="ru-RU"/>
        </w:rPr>
        <w:t>Fi</w:t>
      </w:r>
      <w:r w:rsidR="00CD5647" w:rsidRPr="006F581E">
        <w:rPr>
          <w:rFonts w:ascii="Times New Roman" w:hAnsi="Times New Roman"/>
          <w:sz w:val="25"/>
          <w:szCs w:val="25"/>
          <w:lang w:eastAsia="ru-RU"/>
        </w:rPr>
        <w:t xml:space="preserve"> зоне к экстремистским материалам применяются системы контент-фильтрации (далее – СКФ). СКФ работают на основе различных алгоритмов: на основе списков, формируемых владельцем СКФ</w:t>
      </w:r>
      <w:r w:rsidR="001C565D" w:rsidRPr="006F581E">
        <w:rPr>
          <w:rFonts w:ascii="Times New Roman" w:hAnsi="Times New Roman"/>
          <w:sz w:val="25"/>
          <w:szCs w:val="25"/>
          <w:lang w:eastAsia="ru-RU"/>
        </w:rPr>
        <w:t xml:space="preserve"> или владельцем </w:t>
      </w:r>
      <w:r w:rsidR="001C565D" w:rsidRPr="006F581E">
        <w:rPr>
          <w:rFonts w:ascii="Times New Roman" w:hAnsi="Times New Roman"/>
          <w:sz w:val="25"/>
          <w:szCs w:val="25"/>
          <w:lang w:val="en-US" w:eastAsia="ru-RU"/>
        </w:rPr>
        <w:t>Wi</w:t>
      </w:r>
      <w:r w:rsidR="001C565D" w:rsidRPr="006F581E">
        <w:rPr>
          <w:rFonts w:ascii="Times New Roman" w:hAnsi="Times New Roman"/>
          <w:sz w:val="25"/>
          <w:szCs w:val="25"/>
          <w:lang w:eastAsia="ru-RU"/>
        </w:rPr>
        <w:t>-</w:t>
      </w:r>
      <w:r w:rsidR="001C565D" w:rsidRPr="006F581E">
        <w:rPr>
          <w:rFonts w:ascii="Times New Roman" w:hAnsi="Times New Roman"/>
          <w:sz w:val="25"/>
          <w:szCs w:val="25"/>
          <w:lang w:val="en-US" w:eastAsia="ru-RU"/>
        </w:rPr>
        <w:t>Fi</w:t>
      </w:r>
      <w:r w:rsidR="001C565D" w:rsidRPr="006F581E">
        <w:rPr>
          <w:rFonts w:ascii="Times New Roman" w:hAnsi="Times New Roman"/>
          <w:sz w:val="25"/>
          <w:szCs w:val="25"/>
          <w:lang w:eastAsia="ru-RU"/>
        </w:rPr>
        <w:t xml:space="preserve"> зоны, либо</w:t>
      </w:r>
      <w:r w:rsidR="00CD5647" w:rsidRPr="006F581E">
        <w:rPr>
          <w:rFonts w:ascii="Times New Roman" w:hAnsi="Times New Roman"/>
          <w:sz w:val="25"/>
          <w:szCs w:val="25"/>
          <w:lang w:eastAsia="ru-RU"/>
        </w:rPr>
        <w:t xml:space="preserve"> путем морфологического анализа содержимого интернет-ресурса. СКФ</w:t>
      </w:r>
      <w:r w:rsidR="001C565D" w:rsidRPr="006F581E">
        <w:rPr>
          <w:rFonts w:ascii="Times New Roman" w:hAnsi="Times New Roman"/>
          <w:sz w:val="25"/>
          <w:szCs w:val="25"/>
          <w:lang w:eastAsia="ru-RU"/>
        </w:rPr>
        <w:t xml:space="preserve"> также</w:t>
      </w:r>
      <w:r w:rsidR="00CD5647" w:rsidRPr="006F581E">
        <w:rPr>
          <w:rFonts w:ascii="Times New Roman" w:hAnsi="Times New Roman"/>
          <w:sz w:val="25"/>
          <w:szCs w:val="25"/>
          <w:lang w:eastAsia="ru-RU"/>
        </w:rPr>
        <w:t xml:space="preserve"> позволяют ограничить доступ к тематическим группам ресурсов (например, к торрентам).</w:t>
      </w:r>
    </w:p>
    <w:p w:rsidR="00CD5647" w:rsidRPr="006F581E" w:rsidRDefault="00CD5647" w:rsidP="00E526EE">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 xml:space="preserve">2. 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 </w:t>
      </w:r>
    </w:p>
    <w:p w:rsidR="00CD5647" w:rsidRPr="006F581E" w:rsidRDefault="00CD5647" w:rsidP="0085419A">
      <w:pPr>
        <w:spacing w:after="120" w:line="264" w:lineRule="auto"/>
        <w:jc w:val="both"/>
        <w:rPr>
          <w:rFonts w:ascii="Times New Roman" w:hAnsi="Times New Roman"/>
          <w:sz w:val="25"/>
          <w:szCs w:val="25"/>
          <w:lang w:eastAsia="ru-RU"/>
        </w:rPr>
      </w:pPr>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w:t>
      </w:r>
      <w:r w:rsidRPr="006F581E">
        <w:rPr>
          <w:rFonts w:ascii="Times New Roman" w:hAnsi="Times New Roman"/>
          <w:sz w:val="25"/>
          <w:szCs w:val="25"/>
          <w:lang w:eastAsia="ru-RU"/>
        </w:rPr>
        <w:lastRenderedPageBreak/>
        <w:t>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 xml:space="preserve">д. (ст. 5 </w:t>
      </w:r>
      <w:r w:rsidRPr="006F581E">
        <w:rPr>
          <w:rFonts w:ascii="Times New Roman" w:hAnsi="Times New Roman"/>
          <w:sz w:val="25"/>
          <w:szCs w:val="25"/>
        </w:rPr>
        <w:t>Федерального закона № 436-ФЗ</w:t>
      </w:r>
      <w:r w:rsidRPr="006F581E">
        <w:rPr>
          <w:rFonts w:ascii="Times New Roman" w:hAnsi="Times New Roman"/>
          <w:sz w:val="25"/>
          <w:szCs w:val="25"/>
          <w:lang w:eastAsia="ru-RU"/>
        </w:rPr>
        <w:t>).</w:t>
      </w:r>
    </w:p>
    <w:p w:rsidR="00CD5647" w:rsidRPr="006F581E" w:rsidRDefault="00CD5647" w:rsidP="00DB6B7C">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 10 ст. 2 Федерального закона № 436-ФЗ).</w:t>
      </w:r>
    </w:p>
    <w:p w:rsidR="00CD5647" w:rsidRPr="006F581E" w:rsidRDefault="00CD5647" w:rsidP="00DB6B7C">
      <w:pPr>
        <w:spacing w:after="120" w:line="264" w:lineRule="auto"/>
        <w:ind w:firstLine="708"/>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85419A" w:rsidRPr="006F581E">
        <w:rPr>
          <w:rFonts w:ascii="Times New Roman" w:hAnsi="Times New Roman"/>
          <w:sz w:val="25"/>
          <w:szCs w:val="25"/>
        </w:rPr>
        <w:t>.</w:t>
      </w:r>
      <w:r w:rsidRPr="006F581E">
        <w:rPr>
          <w:rFonts w:ascii="Times New Roman" w:hAnsi="Times New Roman"/>
          <w:sz w:val="25"/>
          <w:szCs w:val="25"/>
        </w:rPr>
        <w:t xml:space="preserve"> 1 ст</w:t>
      </w:r>
      <w:r w:rsidR="0085419A" w:rsidRPr="006F581E">
        <w:rPr>
          <w:rFonts w:ascii="Times New Roman" w:hAnsi="Times New Roman"/>
          <w:sz w:val="25"/>
          <w:szCs w:val="25"/>
        </w:rPr>
        <w:t>.</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 по ч. 2 ст.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DB6B7C">
      <w:pPr>
        <w:spacing w:after="120" w:line="264" w:lineRule="auto"/>
        <w:ind w:firstLine="708"/>
        <w:jc w:val="both"/>
        <w:rPr>
          <w:rFonts w:ascii="Times New Roman" w:hAnsi="Times New Roman"/>
          <w:sz w:val="25"/>
          <w:szCs w:val="25"/>
          <w:lang w:eastAsia="ru-RU"/>
        </w:rPr>
      </w:pPr>
      <w:r w:rsidRPr="006F581E">
        <w:rPr>
          <w:rFonts w:ascii="Times New Roman" w:hAnsi="Times New Roman"/>
          <w:i/>
          <w:sz w:val="25"/>
          <w:szCs w:val="25"/>
        </w:rPr>
        <w:t>ВАЖНО</w:t>
      </w:r>
      <w:r w:rsidR="00DB6B7C">
        <w:rPr>
          <w:rFonts w:ascii="Times New Roman" w:hAnsi="Times New Roman"/>
          <w:i/>
          <w:sz w:val="25"/>
          <w:szCs w:val="25"/>
        </w:rPr>
        <w:t>:</w:t>
      </w:r>
      <w:r w:rsidRPr="006F581E">
        <w:rPr>
          <w:rFonts w:ascii="Times New Roman" w:hAnsi="Times New Roman"/>
          <w:sz w:val="25"/>
          <w:szCs w:val="25"/>
        </w:rPr>
        <w:t xml:space="preserve"> Согласно </w:t>
      </w:r>
      <w:r w:rsidR="0085419A" w:rsidRPr="006F581E">
        <w:rPr>
          <w:rFonts w:ascii="Times New Roman" w:hAnsi="Times New Roman"/>
          <w:sz w:val="25"/>
          <w:szCs w:val="25"/>
        </w:rPr>
        <w:t>ч.</w:t>
      </w:r>
      <w:r w:rsidRPr="006F581E">
        <w:rPr>
          <w:rFonts w:ascii="Times New Roman" w:hAnsi="Times New Roman"/>
          <w:sz w:val="25"/>
          <w:szCs w:val="25"/>
        </w:rPr>
        <w:t xml:space="preserve"> 1 ст</w:t>
      </w:r>
      <w:r w:rsidR="0085419A" w:rsidRPr="006F581E">
        <w:rPr>
          <w:rFonts w:ascii="Times New Roman" w:hAnsi="Times New Roman"/>
          <w:sz w:val="25"/>
          <w:szCs w:val="25"/>
        </w:rPr>
        <w:t>.</w:t>
      </w:r>
      <w:r w:rsidRPr="006F581E">
        <w:rPr>
          <w:rFonts w:ascii="Times New Roman" w:hAnsi="Times New Roman"/>
          <w:sz w:val="25"/>
          <w:szCs w:val="25"/>
        </w:rPr>
        <w:t xml:space="preserve"> 4.1.1 КоАП РФ </w:t>
      </w:r>
      <w:r w:rsidRPr="006F581E">
        <w:rPr>
          <w:rFonts w:ascii="Times New Roman" w:hAnsi="Times New Roman"/>
          <w:sz w:val="25"/>
          <w:szCs w:val="25"/>
          <w:lang w:eastAsia="ru-RU"/>
        </w:rPr>
        <w:t>субъект</w:t>
      </w:r>
      <w:r w:rsidR="00B965DE" w:rsidRPr="006F581E">
        <w:rPr>
          <w:rFonts w:ascii="Times New Roman" w:hAnsi="Times New Roman"/>
          <w:sz w:val="25"/>
          <w:szCs w:val="25"/>
          <w:lang w:eastAsia="ru-RU"/>
        </w:rPr>
        <w:t>ам</w:t>
      </w:r>
      <w:r w:rsidRPr="006F581E">
        <w:rPr>
          <w:rFonts w:ascii="Times New Roman" w:hAnsi="Times New Roman"/>
          <w:sz w:val="25"/>
          <w:szCs w:val="25"/>
          <w:lang w:eastAsia="ru-RU"/>
        </w:rPr>
        <w:t xml:space="preserve"> малого и среднего предпринимательства,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r w:rsidR="001C565D" w:rsidRPr="006F581E">
        <w:rPr>
          <w:rFonts w:ascii="Times New Roman" w:hAnsi="Times New Roman"/>
          <w:sz w:val="25"/>
          <w:szCs w:val="25"/>
          <w:lang w:eastAsia="ru-RU"/>
        </w:rPr>
        <w:t>КоАП РФ</w:t>
      </w:r>
      <w:r w:rsidRPr="006F581E">
        <w:rPr>
          <w:rFonts w:ascii="Times New Roman" w:hAnsi="Times New Roman"/>
          <w:sz w:val="25"/>
          <w:szCs w:val="25"/>
          <w:lang w:eastAsia="ru-RU"/>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sub_3402" w:history="1">
        <w:r w:rsidRPr="006F581E">
          <w:rPr>
            <w:rFonts w:ascii="Times New Roman" w:hAnsi="Times New Roman"/>
            <w:sz w:val="25"/>
            <w:szCs w:val="25"/>
            <w:lang w:eastAsia="ru-RU"/>
          </w:rPr>
          <w:t>ч</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2 ст</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3.4</w:t>
        </w:r>
      </w:hyperlink>
      <w:r w:rsidRPr="006F581E">
        <w:rPr>
          <w:rFonts w:ascii="Times New Roman" w:hAnsi="Times New Roman"/>
          <w:sz w:val="25"/>
          <w:szCs w:val="25"/>
          <w:lang w:eastAsia="ru-RU"/>
        </w:rPr>
        <w:t xml:space="preserve"> </w:t>
      </w:r>
      <w:r w:rsidR="001C565D" w:rsidRPr="006F581E">
        <w:rPr>
          <w:rFonts w:ascii="Times New Roman" w:hAnsi="Times New Roman"/>
          <w:sz w:val="25"/>
          <w:szCs w:val="25"/>
          <w:lang w:eastAsia="ru-RU"/>
        </w:rPr>
        <w:t>КоАП РФ</w:t>
      </w:r>
      <w:r w:rsidRPr="006F581E">
        <w:rPr>
          <w:rFonts w:ascii="Times New Roman" w:hAnsi="Times New Roman"/>
          <w:sz w:val="25"/>
          <w:szCs w:val="25"/>
          <w:lang w:eastAsia="ru-RU"/>
        </w:rPr>
        <w:t xml:space="preserve">, за исключением случаев, предусмотренных </w:t>
      </w:r>
      <w:hyperlink r:id="rId11" w:history="1">
        <w:r w:rsidRPr="006F581E">
          <w:rPr>
            <w:rFonts w:ascii="Times New Roman" w:hAnsi="Times New Roman"/>
            <w:sz w:val="25"/>
            <w:szCs w:val="25"/>
            <w:lang w:eastAsia="ru-RU"/>
          </w:rPr>
          <w:t>ч</w:t>
        </w:r>
        <w:r w:rsidR="006F581E" w:rsidRPr="006F581E">
          <w:rPr>
            <w:rFonts w:ascii="Times New Roman" w:hAnsi="Times New Roman"/>
            <w:sz w:val="25"/>
            <w:szCs w:val="25"/>
            <w:lang w:eastAsia="ru-RU"/>
          </w:rPr>
          <w:t>.</w:t>
        </w:r>
        <w:r w:rsidRPr="006F581E">
          <w:rPr>
            <w:rFonts w:ascii="Times New Roman" w:hAnsi="Times New Roman"/>
            <w:sz w:val="25"/>
            <w:szCs w:val="25"/>
            <w:lang w:eastAsia="ru-RU"/>
          </w:rPr>
          <w:t xml:space="preserve"> 2</w:t>
        </w:r>
      </w:hyperlink>
      <w:r w:rsidRPr="006F581E">
        <w:rPr>
          <w:rFonts w:ascii="Times New Roman" w:hAnsi="Times New Roman"/>
          <w:sz w:val="25"/>
          <w:szCs w:val="25"/>
          <w:lang w:eastAsia="ru-RU"/>
        </w:rPr>
        <w:t xml:space="preserve"> </w:t>
      </w:r>
      <w:r w:rsidR="001C565D" w:rsidRPr="006F581E">
        <w:rPr>
          <w:rFonts w:ascii="Times New Roman" w:hAnsi="Times New Roman"/>
          <w:sz w:val="25"/>
          <w:szCs w:val="25"/>
        </w:rPr>
        <w:t>ст</w:t>
      </w:r>
      <w:r w:rsidR="006F581E" w:rsidRPr="006F581E">
        <w:rPr>
          <w:rFonts w:ascii="Times New Roman" w:hAnsi="Times New Roman"/>
          <w:sz w:val="25"/>
          <w:szCs w:val="25"/>
        </w:rPr>
        <w:t>.</w:t>
      </w:r>
      <w:r w:rsidR="001C565D" w:rsidRPr="006F581E">
        <w:rPr>
          <w:rFonts w:ascii="Times New Roman" w:hAnsi="Times New Roman"/>
          <w:sz w:val="25"/>
          <w:szCs w:val="25"/>
        </w:rPr>
        <w:t xml:space="preserve"> 4.1.1 КоАП РФ</w:t>
      </w:r>
      <w:r w:rsidRPr="006F581E">
        <w:rPr>
          <w:rFonts w:ascii="Times New Roman" w:hAnsi="Times New Roman"/>
          <w:sz w:val="25"/>
          <w:szCs w:val="25"/>
          <w:lang w:eastAsia="ru-RU"/>
        </w:rPr>
        <w:t>.</w:t>
      </w:r>
    </w:p>
    <w:p w:rsidR="00CD5647" w:rsidRPr="006F581E" w:rsidRDefault="00CD5647" w:rsidP="00DB6B7C">
      <w:pPr>
        <w:pStyle w:val="a3"/>
        <w:spacing w:line="264" w:lineRule="auto"/>
        <w:ind w:firstLine="708"/>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Ключевые из них: 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Минобрнауки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476E8E" w:rsidP="00476E8E">
      <w:pPr>
        <w:pStyle w:val="a3"/>
        <w:spacing w:line="264" w:lineRule="auto"/>
        <w:ind w:firstLine="708"/>
        <w:jc w:val="both"/>
        <w:rPr>
          <w:sz w:val="25"/>
          <w:szCs w:val="25"/>
        </w:rPr>
      </w:pPr>
      <w:r>
        <w:rPr>
          <w:color w:val="000000"/>
          <w:sz w:val="25"/>
          <w:szCs w:val="25"/>
          <w:shd w:val="clear" w:color="auto" w:fill="FFFFFF"/>
        </w:rPr>
        <w:t>Мы</w:t>
      </w:r>
      <w:r w:rsidR="006F581E" w:rsidRPr="006F581E">
        <w:rPr>
          <w:color w:val="000000"/>
          <w:sz w:val="25"/>
          <w:szCs w:val="25"/>
          <w:shd w:val="clear" w:color="auto" w:fill="FFFFFF"/>
        </w:rPr>
        <w:t xml:space="preserve"> приведем основные, на наш взгляд, 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476E8E">
      <w:pPr>
        <w:spacing w:after="0" w:line="264" w:lineRule="auto"/>
        <w:ind w:firstLine="708"/>
        <w:jc w:val="both"/>
        <w:rPr>
          <w:rFonts w:ascii="Times New Roman" w:hAnsi="Times New Roman"/>
          <w:b/>
          <w:sz w:val="25"/>
          <w:szCs w:val="25"/>
        </w:rPr>
      </w:pPr>
      <w:r w:rsidRPr="006F581E">
        <w:rPr>
          <w:rFonts w:ascii="Times New Roman" w:hAnsi="Times New Roman"/>
          <w:b/>
          <w:sz w:val="25"/>
          <w:szCs w:val="25"/>
        </w:rPr>
        <w:t>2.1. Административные меры:</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 xml:space="preserve">2.1.2.1. 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w:t>
      </w:r>
      <w:r w:rsidRPr="006F581E">
        <w:rPr>
          <w:rFonts w:ascii="Times New Roman" w:hAnsi="Times New Roman" w:cs="Times New Roman"/>
          <w:color w:val="000000"/>
          <w:kern w:val="1"/>
          <w:sz w:val="25"/>
          <w:szCs w:val="25"/>
          <w:shd w:val="clear" w:color="auto" w:fill="FFFFFF"/>
        </w:rPr>
        <w:lastRenderedPageBreak/>
        <w:t>результатах рассмотрения таких обращений, жалоб или претензий;</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476E8E">
      <w:pPr>
        <w:pStyle w:val="ConsPlusNormal"/>
        <w:spacing w:line="264" w:lineRule="auto"/>
        <w:ind w:firstLine="708"/>
        <w:jc w:val="both"/>
        <w:rPr>
          <w:rFonts w:ascii="Times New Roman" w:hAnsi="Times New Roman" w:cs="Times New Roman"/>
          <w:b/>
          <w:sz w:val="25"/>
          <w:szCs w:val="25"/>
        </w:rPr>
      </w:pPr>
      <w:r w:rsidRPr="006F581E">
        <w:rPr>
          <w:rFonts w:ascii="Times New Roman" w:hAnsi="Times New Roman" w:cs="Times New Roman"/>
          <w:b/>
          <w:sz w:val="25"/>
          <w:szCs w:val="25"/>
        </w:rPr>
        <w:t>2.2. Организационные меры:</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476E8E">
      <w:pPr>
        <w:spacing w:after="0" w:line="264" w:lineRule="auto"/>
        <w:ind w:firstLine="708"/>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 xml:space="preserve">2.3. Технические и программно-аппаратные средства: </w:t>
      </w:r>
    </w:p>
    <w:p w:rsidR="00CD5647" w:rsidRPr="006F581E" w:rsidRDefault="00CD5647" w:rsidP="00476E8E">
      <w:pPr>
        <w:pStyle w:val="ConsPlusNormal"/>
        <w:spacing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 Средства ограничения доступа к запрещенной для распространения среди детей информации, размещенной на сайтах в сети Интернет (в частности, применение СКФ).</w:t>
      </w:r>
    </w:p>
    <w:p w:rsidR="00CD5647" w:rsidRPr="006F581E" w:rsidRDefault="00CD5647" w:rsidP="00476E8E">
      <w:pPr>
        <w:pStyle w:val="ConsPlusNormal"/>
        <w:spacing w:after="120" w:line="264" w:lineRule="auto"/>
        <w:ind w:firstLine="708"/>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 Дополнительным плюсом будет подтверждение достижения 18 лет пользователем при прохождении идентификации.</w:t>
      </w:r>
    </w:p>
    <w:p w:rsidR="00CD5647" w:rsidRPr="006F581E" w:rsidRDefault="00CD5647" w:rsidP="00476E8E">
      <w:pPr>
        <w:spacing w:after="0" w:line="264" w:lineRule="auto"/>
        <w:ind w:firstLine="708"/>
        <w:jc w:val="both"/>
        <w:rPr>
          <w:rFonts w:ascii="Times New Roman" w:hAnsi="Times New Roman"/>
          <w:b/>
          <w:sz w:val="25"/>
          <w:szCs w:val="25"/>
          <w:u w:val="single"/>
        </w:rPr>
      </w:pPr>
      <w:r w:rsidRPr="006F581E">
        <w:rPr>
          <w:rFonts w:ascii="Times New Roman" w:hAnsi="Times New Roman"/>
          <w:b/>
          <w:sz w:val="25"/>
          <w:szCs w:val="25"/>
          <w:u w:val="single"/>
        </w:rPr>
        <w:t>3.</w:t>
      </w:r>
      <w:r w:rsidRPr="006F581E">
        <w:rPr>
          <w:rFonts w:ascii="Times New Roman" w:hAnsi="Times New Roman"/>
          <w:sz w:val="25"/>
          <w:szCs w:val="25"/>
          <w:u w:val="single"/>
        </w:rPr>
        <w:t xml:space="preserve">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p>
    <w:p w:rsidR="00CD5647" w:rsidRPr="006F581E" w:rsidRDefault="00CD5647" w:rsidP="00476E8E">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 xml:space="preserve">3.1.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 </w:t>
      </w:r>
      <w:r w:rsidRPr="006F581E">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1, составленном на основании Методических рекомендаций Минобрнауки, содержащихся в Письме Минобрнауки России от 28.04.2014 № ДЛ-115/03.</w:t>
      </w:r>
    </w:p>
    <w:p w:rsidR="00CD5647" w:rsidRPr="006F581E" w:rsidRDefault="00CD5647" w:rsidP="00476E8E">
      <w:pPr>
        <w:spacing w:after="120" w:line="264" w:lineRule="auto"/>
        <w:ind w:firstLine="708"/>
        <w:jc w:val="both"/>
        <w:rPr>
          <w:rFonts w:ascii="Times New Roman" w:hAnsi="Times New Roman"/>
          <w:sz w:val="25"/>
          <w:szCs w:val="25"/>
        </w:rPr>
      </w:pPr>
      <w:r w:rsidRPr="006F581E">
        <w:rPr>
          <w:rFonts w:ascii="Times New Roman" w:hAnsi="Times New Roman"/>
          <w:b/>
          <w:sz w:val="25"/>
          <w:szCs w:val="25"/>
        </w:rPr>
        <w:t>3.2.</w:t>
      </w:r>
      <w:r w:rsidRPr="006F581E">
        <w:rPr>
          <w:rFonts w:ascii="Times New Roman" w:hAnsi="Times New Roman"/>
          <w:sz w:val="25"/>
          <w:szCs w:val="25"/>
        </w:rPr>
        <w:t xml:space="preserve">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сетям в образовательных учреждениях без доступа детей. Необходимо применение СКФ.</w:t>
      </w:r>
    </w:p>
    <w:p w:rsidR="00197168" w:rsidRPr="006F581E" w:rsidRDefault="00CD5647" w:rsidP="001C565D">
      <w:pPr>
        <w:spacing w:after="0" w:line="264" w:lineRule="auto"/>
        <w:jc w:val="both"/>
        <w:rPr>
          <w:rFonts w:ascii="Times New Roman" w:hAnsi="Times New Roman"/>
          <w:sz w:val="25"/>
          <w:szCs w:val="25"/>
        </w:rPr>
      </w:pPr>
      <w:r w:rsidRPr="006F581E">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lastRenderedPageBreak/>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п/п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6F581E">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2 ст</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r w:rsidRPr="006F581E">
              <w:rPr>
                <w:rFonts w:ascii="Arial" w:hAnsi="Arial" w:cs="Arial"/>
                <w:color w:val="444444"/>
                <w:sz w:val="20"/>
                <w:szCs w:val="20"/>
                <w:lang w:eastAsia="ru-RU"/>
              </w:rPr>
              <w:t> </w:t>
            </w:r>
            <w:r w:rsidRPr="006F581E">
              <w:rPr>
                <w:rFonts w:ascii="Times New Roman" w:hAnsi="Times New Roman"/>
                <w:sz w:val="20"/>
                <w:szCs w:val="20"/>
                <w:lang w:eastAsia="ru-RU"/>
              </w:rPr>
              <w:t> </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w:t>
            </w:r>
            <w:r w:rsidRPr="006F581E">
              <w:rPr>
                <w:rFonts w:ascii="Times New Roman" w:hAnsi="Times New Roman"/>
                <w:sz w:val="20"/>
                <w:szCs w:val="20"/>
                <w:lang w:eastAsia="ru-RU"/>
              </w:rPr>
              <w:lastRenderedPageBreak/>
              <w:t>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2F2D6A">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15" w:type="dxa"/>
              <w:bottom w:w="15" w:type="dxa"/>
              <w:right w:w="15" w:type="dxa"/>
            </w:tcMar>
          </w:tcPr>
          <w:p w:rsidR="00CD5647"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p w:rsidR="00056CC2" w:rsidRPr="00056CC2" w:rsidRDefault="00056CC2"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(фишинг)</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thinThickSmallGap" w:sz="24" w:space="0" w:color="auto"/>
            </w:tcBorders>
            <w:tcMar>
              <w:top w:w="15" w:type="dxa"/>
              <w:left w:w="15" w:type="dxa"/>
              <w:bottom w:w="15" w:type="dxa"/>
              <w:right w:w="15" w:type="dxa"/>
            </w:tcMar>
          </w:tcPr>
          <w:p w:rsidR="0085419A"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rsidR="00056CC2" w:rsidRPr="00056CC2" w:rsidRDefault="00056CC2" w:rsidP="00197168">
            <w:pPr>
              <w:spacing w:after="0" w:line="240" w:lineRule="auto"/>
              <w:rPr>
                <w:rFonts w:ascii="Times New Roman" w:hAnsi="Times New Roman"/>
                <w:sz w:val="12"/>
                <w:szCs w:val="12"/>
                <w:lang w:eastAsia="ru-RU"/>
              </w:rPr>
            </w:pPr>
          </w:p>
        </w:tc>
      </w:tr>
    </w:tbl>
    <w:p w:rsidR="00CD5647" w:rsidRDefault="00CD5647" w:rsidP="00056CC2">
      <w:pPr>
        <w:spacing w:line="264" w:lineRule="auto"/>
        <w:jc w:val="both"/>
      </w:pPr>
    </w:p>
    <w:p w:rsidR="00486C06" w:rsidRDefault="00486C06" w:rsidP="00056CC2">
      <w:pPr>
        <w:spacing w:line="264" w:lineRule="auto"/>
        <w:jc w:val="both"/>
        <w:rPr>
          <w:rFonts w:ascii="Times New Roman" w:hAnsi="Times New Roman"/>
          <w:sz w:val="28"/>
          <w:szCs w:val="28"/>
        </w:rPr>
      </w:pPr>
    </w:p>
    <w:p w:rsidR="0036519B" w:rsidRDefault="0036519B" w:rsidP="0050266B">
      <w:pPr>
        <w:spacing w:after="0" w:line="240" w:lineRule="auto"/>
        <w:ind w:firstLine="709"/>
        <w:jc w:val="center"/>
        <w:rPr>
          <w:rFonts w:ascii="Times New Roman" w:hAnsi="Times New Roman"/>
          <w:sz w:val="28"/>
          <w:szCs w:val="28"/>
        </w:rPr>
      </w:pPr>
      <w:r>
        <w:rPr>
          <w:rFonts w:ascii="Times New Roman" w:hAnsi="Times New Roman"/>
          <w:sz w:val="28"/>
          <w:szCs w:val="28"/>
        </w:rPr>
        <w:t>П</w:t>
      </w:r>
      <w:r w:rsidR="008A5F97">
        <w:rPr>
          <w:rFonts w:ascii="Times New Roman" w:hAnsi="Times New Roman"/>
          <w:sz w:val="28"/>
          <w:szCs w:val="28"/>
        </w:rPr>
        <w:t>о вопросам</w:t>
      </w:r>
      <w:r w:rsidR="0050266B">
        <w:rPr>
          <w:rFonts w:ascii="Times New Roman" w:hAnsi="Times New Roman"/>
          <w:sz w:val="28"/>
          <w:szCs w:val="28"/>
        </w:rPr>
        <w:t xml:space="preserve"> </w:t>
      </w:r>
      <w:r w:rsidR="00DE078E">
        <w:rPr>
          <w:rFonts w:ascii="Times New Roman" w:hAnsi="Times New Roman"/>
          <w:sz w:val="28"/>
          <w:szCs w:val="28"/>
        </w:rPr>
        <w:t xml:space="preserve">организации предоставления публичного доступа к сетям </w:t>
      </w:r>
      <w:r w:rsidR="00DE078E">
        <w:rPr>
          <w:rFonts w:ascii="Times New Roman" w:hAnsi="Times New Roman"/>
          <w:sz w:val="28"/>
          <w:szCs w:val="28"/>
          <w:lang w:val="en-US"/>
        </w:rPr>
        <w:t>WiFi</w:t>
      </w:r>
      <w:r w:rsidR="00DE078E">
        <w:rPr>
          <w:rFonts w:ascii="Times New Roman" w:hAnsi="Times New Roman"/>
          <w:sz w:val="28"/>
          <w:szCs w:val="28"/>
        </w:rPr>
        <w:t xml:space="preserve"> вправе обратиться</w:t>
      </w:r>
      <w:r w:rsidR="000A50AE">
        <w:rPr>
          <w:rFonts w:ascii="Times New Roman" w:hAnsi="Times New Roman"/>
          <w:sz w:val="28"/>
          <w:szCs w:val="28"/>
        </w:rPr>
        <w:t xml:space="preserve"> в Управление Роскомнадзора по </w:t>
      </w:r>
      <w:r>
        <w:rPr>
          <w:rFonts w:ascii="Times New Roman" w:hAnsi="Times New Roman"/>
          <w:sz w:val="28"/>
          <w:szCs w:val="28"/>
        </w:rPr>
        <w:t>Иркутской области</w:t>
      </w:r>
    </w:p>
    <w:p w:rsidR="00EB3253" w:rsidRDefault="000A50AE" w:rsidP="0050266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41081F">
        <w:rPr>
          <w:rFonts w:ascii="Times New Roman" w:hAnsi="Times New Roman"/>
          <w:sz w:val="28"/>
          <w:szCs w:val="28"/>
        </w:rPr>
        <w:t xml:space="preserve">(г. </w:t>
      </w:r>
      <w:r w:rsidR="0036519B">
        <w:rPr>
          <w:rFonts w:ascii="Times New Roman" w:hAnsi="Times New Roman"/>
          <w:sz w:val="28"/>
          <w:szCs w:val="28"/>
        </w:rPr>
        <w:t>Иркутск</w:t>
      </w:r>
      <w:r w:rsidR="0041081F">
        <w:rPr>
          <w:rFonts w:ascii="Times New Roman" w:hAnsi="Times New Roman"/>
          <w:sz w:val="28"/>
          <w:szCs w:val="28"/>
        </w:rPr>
        <w:t xml:space="preserve">, ул. </w:t>
      </w:r>
      <w:r w:rsidR="0036519B">
        <w:rPr>
          <w:rFonts w:ascii="Times New Roman" w:hAnsi="Times New Roman"/>
          <w:sz w:val="28"/>
          <w:szCs w:val="28"/>
        </w:rPr>
        <w:t xml:space="preserve">Халтурина, 7, </w:t>
      </w:r>
      <w:r w:rsidR="0041081F">
        <w:rPr>
          <w:rFonts w:ascii="Times New Roman" w:hAnsi="Times New Roman"/>
          <w:sz w:val="28"/>
          <w:szCs w:val="28"/>
        </w:rPr>
        <w:t xml:space="preserve">телефон </w:t>
      </w:r>
      <w:r w:rsidR="0036519B">
        <w:rPr>
          <w:rFonts w:ascii="Times New Roman" w:hAnsi="Times New Roman"/>
          <w:sz w:val="28"/>
          <w:szCs w:val="28"/>
        </w:rPr>
        <w:t>3952 43-66-09)</w:t>
      </w:r>
      <w:bookmarkStart w:id="0" w:name="_GoBack"/>
      <w:bookmarkEnd w:id="0"/>
      <w:r w:rsidR="0041081F">
        <w:rPr>
          <w:rFonts w:ascii="Times New Roman" w:hAnsi="Times New Roman"/>
          <w:sz w:val="28"/>
          <w:szCs w:val="28"/>
        </w:rPr>
        <w:t>.</w:t>
      </w:r>
    </w:p>
    <w:sectPr w:rsidR="00EB3253" w:rsidSect="00D95D39">
      <w:footerReference w:type="even" r:id="rId12"/>
      <w:footerReference w:type="default" r:id="rId13"/>
      <w:pgSz w:w="11906" w:h="16838"/>
      <w:pgMar w:top="709"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FD" w:rsidRDefault="007B72FD" w:rsidP="00056A28">
      <w:pPr>
        <w:spacing w:after="0" w:line="240" w:lineRule="auto"/>
      </w:pPr>
      <w:r>
        <w:separator/>
      </w:r>
    </w:p>
  </w:endnote>
  <w:endnote w:type="continuationSeparator" w:id="0">
    <w:p w:rsidR="007B72FD" w:rsidRDefault="007B72FD"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6519B">
      <w:rPr>
        <w:rStyle w:val="ac"/>
        <w:noProof/>
      </w:rPr>
      <w:t>2</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FD" w:rsidRDefault="007B72FD" w:rsidP="00056A28">
      <w:pPr>
        <w:spacing w:after="0" w:line="240" w:lineRule="auto"/>
      </w:pPr>
      <w:r>
        <w:separator/>
      </w:r>
    </w:p>
  </w:footnote>
  <w:footnote w:type="continuationSeparator" w:id="0">
    <w:p w:rsidR="007B72FD" w:rsidRDefault="007B72FD"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56A28"/>
    <w:rsid w:val="00056CC2"/>
    <w:rsid w:val="000A50AE"/>
    <w:rsid w:val="000B684B"/>
    <w:rsid w:val="000C04E6"/>
    <w:rsid w:val="000F6663"/>
    <w:rsid w:val="00141943"/>
    <w:rsid w:val="00147265"/>
    <w:rsid w:val="0015308F"/>
    <w:rsid w:val="00173407"/>
    <w:rsid w:val="00183084"/>
    <w:rsid w:val="00197168"/>
    <w:rsid w:val="001C565D"/>
    <w:rsid w:val="001D23A7"/>
    <w:rsid w:val="001F2B91"/>
    <w:rsid w:val="00216241"/>
    <w:rsid w:val="002245AE"/>
    <w:rsid w:val="002346EB"/>
    <w:rsid w:val="002D6BDB"/>
    <w:rsid w:val="002E3A75"/>
    <w:rsid w:val="002F2691"/>
    <w:rsid w:val="002F2D6A"/>
    <w:rsid w:val="002F4F98"/>
    <w:rsid w:val="002F76C3"/>
    <w:rsid w:val="002F7930"/>
    <w:rsid w:val="00306169"/>
    <w:rsid w:val="00316828"/>
    <w:rsid w:val="00336755"/>
    <w:rsid w:val="003641AB"/>
    <w:rsid w:val="0036519B"/>
    <w:rsid w:val="00393FE5"/>
    <w:rsid w:val="00396661"/>
    <w:rsid w:val="003A4E51"/>
    <w:rsid w:val="003C70F4"/>
    <w:rsid w:val="003D10BD"/>
    <w:rsid w:val="003E058C"/>
    <w:rsid w:val="003E53CA"/>
    <w:rsid w:val="0041081F"/>
    <w:rsid w:val="00436F30"/>
    <w:rsid w:val="00463035"/>
    <w:rsid w:val="00476E8E"/>
    <w:rsid w:val="00486C06"/>
    <w:rsid w:val="00491C14"/>
    <w:rsid w:val="00495515"/>
    <w:rsid w:val="004D6F6D"/>
    <w:rsid w:val="0050266B"/>
    <w:rsid w:val="00551AB7"/>
    <w:rsid w:val="0055693E"/>
    <w:rsid w:val="005D393D"/>
    <w:rsid w:val="006C21F1"/>
    <w:rsid w:val="006F581E"/>
    <w:rsid w:val="00770466"/>
    <w:rsid w:val="0077441A"/>
    <w:rsid w:val="007A3970"/>
    <w:rsid w:val="007B72FD"/>
    <w:rsid w:val="007B7343"/>
    <w:rsid w:val="007D6D7B"/>
    <w:rsid w:val="007E6FF9"/>
    <w:rsid w:val="00806FC3"/>
    <w:rsid w:val="00817474"/>
    <w:rsid w:val="00825095"/>
    <w:rsid w:val="0083119F"/>
    <w:rsid w:val="0085419A"/>
    <w:rsid w:val="00864360"/>
    <w:rsid w:val="008747F4"/>
    <w:rsid w:val="00886027"/>
    <w:rsid w:val="00887818"/>
    <w:rsid w:val="008A1EA0"/>
    <w:rsid w:val="008A5F97"/>
    <w:rsid w:val="008F45F9"/>
    <w:rsid w:val="0092135E"/>
    <w:rsid w:val="00966474"/>
    <w:rsid w:val="00975EA9"/>
    <w:rsid w:val="0098575D"/>
    <w:rsid w:val="009D3095"/>
    <w:rsid w:val="009E061F"/>
    <w:rsid w:val="009E3086"/>
    <w:rsid w:val="009F6BC0"/>
    <w:rsid w:val="00A26C05"/>
    <w:rsid w:val="00A46A18"/>
    <w:rsid w:val="00A544AD"/>
    <w:rsid w:val="00A739B7"/>
    <w:rsid w:val="00A81F4F"/>
    <w:rsid w:val="00A92AF2"/>
    <w:rsid w:val="00A93CDC"/>
    <w:rsid w:val="00AE3873"/>
    <w:rsid w:val="00B31EDD"/>
    <w:rsid w:val="00B50887"/>
    <w:rsid w:val="00B55795"/>
    <w:rsid w:val="00B965DE"/>
    <w:rsid w:val="00BB4AA3"/>
    <w:rsid w:val="00BC5BAF"/>
    <w:rsid w:val="00BC5F8F"/>
    <w:rsid w:val="00BD48D3"/>
    <w:rsid w:val="00C37ECE"/>
    <w:rsid w:val="00C4067D"/>
    <w:rsid w:val="00CD5647"/>
    <w:rsid w:val="00CF0FD2"/>
    <w:rsid w:val="00CF5D30"/>
    <w:rsid w:val="00D40DC3"/>
    <w:rsid w:val="00D5508D"/>
    <w:rsid w:val="00D95D39"/>
    <w:rsid w:val="00DB6B7C"/>
    <w:rsid w:val="00DC07AE"/>
    <w:rsid w:val="00DC72F7"/>
    <w:rsid w:val="00DE078E"/>
    <w:rsid w:val="00E34207"/>
    <w:rsid w:val="00E43C41"/>
    <w:rsid w:val="00E526EE"/>
    <w:rsid w:val="00E55156"/>
    <w:rsid w:val="00E7150F"/>
    <w:rsid w:val="00E7412A"/>
    <w:rsid w:val="00E97A32"/>
    <w:rsid w:val="00EB3253"/>
    <w:rsid w:val="00EE1BE5"/>
    <w:rsid w:val="00EE65BB"/>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335368.4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Управление Роскомнадзора по Иркутской области</Company>
  <LinksUpToDate>false</LinksUpToDate>
  <CharactersWithSpaces>17940</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ОНС</cp:lastModifiedBy>
  <cp:revision>2</cp:revision>
  <cp:lastPrinted>2016-08-11T15:21:00Z</cp:lastPrinted>
  <dcterms:created xsi:type="dcterms:W3CDTF">2017-08-30T06:14:00Z</dcterms:created>
  <dcterms:modified xsi:type="dcterms:W3CDTF">2017-08-30T06:14:00Z</dcterms:modified>
</cp:coreProperties>
</file>